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B605D" w14:textId="77777777" w:rsidR="00BB5BF8" w:rsidRPr="00BB5BF8" w:rsidRDefault="00BB5BF8" w:rsidP="00BB5BF8">
      <w:pPr>
        <w:rPr>
          <w:rFonts w:eastAsia="Times New Roman" w:cs="Times New Roman"/>
          <w:bCs/>
          <w:kern w:val="0"/>
          <w:lang w:eastAsia="ru-RU" w:bidi="ar-SA"/>
        </w:rPr>
      </w:pPr>
      <w:r w:rsidRPr="00BB5BF8">
        <w:rPr>
          <w:rFonts w:eastAsia="Times New Roman" w:cs="Times New Roman"/>
          <w:bCs/>
          <w:lang w:eastAsia="ru-RU"/>
        </w:rPr>
        <w:t>Приложение №3 к закупочной документации_Техническое задание</w:t>
      </w:r>
    </w:p>
    <w:p w14:paraId="4058D7CB" w14:textId="77777777" w:rsidR="00BB5BF8" w:rsidRPr="00BB5BF8" w:rsidRDefault="00BB5BF8" w:rsidP="00EB5644">
      <w:pPr>
        <w:spacing w:line="276" w:lineRule="auto"/>
        <w:jc w:val="center"/>
        <w:rPr>
          <w:rFonts w:cs="Times New Roman"/>
          <w:b/>
        </w:rPr>
      </w:pPr>
    </w:p>
    <w:p w14:paraId="53A62160" w14:textId="77777777" w:rsidR="00E943AF" w:rsidRPr="00DF702D" w:rsidRDefault="00E943AF" w:rsidP="00EB5644">
      <w:pPr>
        <w:spacing w:line="276" w:lineRule="auto"/>
        <w:jc w:val="center"/>
        <w:rPr>
          <w:rFonts w:cs="Times New Roman"/>
          <w:b/>
          <w:sz w:val="26"/>
          <w:szCs w:val="26"/>
        </w:rPr>
      </w:pPr>
      <w:r w:rsidRPr="00DF702D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BB5BF8" w:rsidRDefault="00E943AF" w:rsidP="00EB5644">
      <w:pPr>
        <w:spacing w:line="276" w:lineRule="auto"/>
        <w:jc w:val="center"/>
        <w:rPr>
          <w:rFonts w:cs="Times New Roman"/>
        </w:rPr>
      </w:pPr>
    </w:p>
    <w:p w14:paraId="26E2E36A" w14:textId="70A8C6D5" w:rsidR="00983C1A" w:rsidRPr="00DF702D" w:rsidRDefault="00E943AF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u w:val="single"/>
        </w:rPr>
      </w:pPr>
      <w:r w:rsidRPr="00BB5BF8">
        <w:rPr>
          <w:b/>
          <w:sz w:val="24"/>
        </w:rPr>
        <w:t>1.</w:t>
      </w:r>
      <w:r w:rsidRPr="00BB5BF8">
        <w:rPr>
          <w:b/>
          <w:sz w:val="24"/>
        </w:rPr>
        <w:tab/>
        <w:t>Наименование МТР, работ, услуг</w:t>
      </w:r>
      <w:r w:rsidRPr="00BB5BF8">
        <w:rPr>
          <w:sz w:val="24"/>
        </w:rPr>
        <w:t>:</w:t>
      </w:r>
      <w:r w:rsidR="0099679E" w:rsidRPr="00BB5BF8">
        <w:rPr>
          <w:sz w:val="24"/>
        </w:rPr>
        <w:t xml:space="preserve"> поставка </w:t>
      </w:r>
      <w:r w:rsidR="004830BB" w:rsidRPr="00BB5BF8">
        <w:rPr>
          <w:sz w:val="24"/>
        </w:rPr>
        <w:t>сушильной комнаты</w:t>
      </w:r>
      <w:r w:rsidR="0099679E" w:rsidRPr="00BB5BF8">
        <w:rPr>
          <w:sz w:val="24"/>
        </w:rPr>
        <w:t>.</w:t>
      </w:r>
    </w:p>
    <w:p w14:paraId="7D9B4C46" w14:textId="15E0CC06" w:rsidR="00E943AF" w:rsidRPr="00DF702D" w:rsidRDefault="00E943AF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B5BF8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="0099679E" w:rsidRPr="00BB5BF8">
        <w:rPr>
          <w:sz w:val="24"/>
        </w:rPr>
        <w:t xml:space="preserve">для </w:t>
      </w:r>
      <w:r w:rsidR="005920F8" w:rsidRPr="00BB5BF8">
        <w:rPr>
          <w:sz w:val="24"/>
        </w:rPr>
        <w:t>высушивания материалов с различной степенью влажности до заданной</w:t>
      </w:r>
      <w:r w:rsidR="0099679E" w:rsidRPr="00BB5BF8">
        <w:rPr>
          <w:sz w:val="24"/>
        </w:rPr>
        <w:t>.</w:t>
      </w:r>
    </w:p>
    <w:p w14:paraId="0F26447C" w14:textId="4B6A4565" w:rsidR="00E943AF" w:rsidRPr="00DF702D" w:rsidRDefault="00E943AF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B5BF8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DF702D">
        <w:rPr>
          <w:b/>
          <w:sz w:val="24"/>
        </w:rPr>
        <w:t xml:space="preserve"> </w:t>
      </w:r>
      <w:r w:rsidR="0099679E" w:rsidRPr="00BB5BF8">
        <w:rPr>
          <w:sz w:val="24"/>
        </w:rPr>
        <w:t>сушка и хранение используемых в производстве материалов</w:t>
      </w:r>
    </w:p>
    <w:p w14:paraId="7DF04426" w14:textId="75A79723" w:rsidR="00FF73AD" w:rsidRPr="00BB5BF8" w:rsidRDefault="00E943AF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5BF8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A23149" w:rsidRPr="00BB5BF8">
        <w:rPr>
          <w:b/>
          <w:sz w:val="24"/>
        </w:rPr>
        <w:t>:</w:t>
      </w:r>
      <w:r w:rsidR="00E55EE4" w:rsidRPr="00BB5BF8">
        <w:rPr>
          <w:b/>
          <w:sz w:val="24"/>
        </w:rPr>
        <w:t xml:space="preserve"> </w:t>
      </w:r>
      <w:r w:rsidR="00E55EE4" w:rsidRPr="00BB5BF8">
        <w:rPr>
          <w:sz w:val="24"/>
        </w:rPr>
        <w:t>представлены в таблице 1.</w:t>
      </w:r>
    </w:p>
    <w:p w14:paraId="762617D7" w14:textId="3C7526C0" w:rsidR="00E55EE4" w:rsidRPr="00BB5BF8" w:rsidRDefault="00E55EE4" w:rsidP="00E55EE4">
      <w:pPr>
        <w:pStyle w:val="-3"/>
        <w:tabs>
          <w:tab w:val="clear" w:pos="1701"/>
          <w:tab w:val="left" w:pos="426"/>
        </w:tabs>
        <w:spacing w:line="276" w:lineRule="auto"/>
        <w:ind w:firstLine="0"/>
        <w:jc w:val="right"/>
        <w:rPr>
          <w:sz w:val="24"/>
        </w:rPr>
      </w:pPr>
      <w:r w:rsidRPr="00BB5BF8">
        <w:rPr>
          <w:sz w:val="24"/>
        </w:rPr>
        <w:t>Таблица 1 – Технические требования.</w:t>
      </w:r>
    </w:p>
    <w:tbl>
      <w:tblPr>
        <w:tblW w:w="49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8404"/>
        <w:gridCol w:w="1100"/>
      </w:tblGrid>
      <w:tr w:rsidR="00D03C47" w:rsidRPr="00BB5BF8" w14:paraId="2381E9FD" w14:textId="1DC8B8A1" w:rsidTr="00DF702D">
        <w:tc>
          <w:tcPr>
            <w:tcW w:w="283" w:type="pct"/>
            <w:shd w:val="clear" w:color="auto" w:fill="auto"/>
            <w:vAlign w:val="center"/>
          </w:tcPr>
          <w:p w14:paraId="109D17C0" w14:textId="77777777" w:rsidR="00D03C47" w:rsidRPr="00BB5BF8" w:rsidRDefault="00D03C47" w:rsidP="00BB5BF8">
            <w:pPr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b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170" w:type="pct"/>
            <w:shd w:val="clear" w:color="auto" w:fill="auto"/>
            <w:vAlign w:val="center"/>
          </w:tcPr>
          <w:p w14:paraId="37AC33F1" w14:textId="290F3C9E" w:rsidR="00D03C47" w:rsidRPr="00BB5BF8" w:rsidRDefault="00D03C47" w:rsidP="00BB5BF8">
            <w:pPr>
              <w:spacing w:line="276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b/>
                <w:sz w:val="22"/>
                <w:szCs w:val="22"/>
                <w:lang w:eastAsia="ru-RU"/>
              </w:rPr>
              <w:t>Характеристики</w:t>
            </w:r>
          </w:p>
          <w:p w14:paraId="645171A6" w14:textId="77777777" w:rsidR="00D03C47" w:rsidRPr="00BB5BF8" w:rsidRDefault="00D03C47" w:rsidP="00BB5BF8">
            <w:pPr>
              <w:spacing w:line="276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b/>
                <w:sz w:val="22"/>
                <w:szCs w:val="22"/>
                <w:lang w:eastAsia="ru-RU"/>
              </w:rPr>
              <w:t>поставляемого товара</w:t>
            </w:r>
          </w:p>
        </w:tc>
        <w:tc>
          <w:tcPr>
            <w:tcW w:w="546" w:type="pct"/>
            <w:vAlign w:val="center"/>
          </w:tcPr>
          <w:p w14:paraId="385FAC1D" w14:textId="0E02B7D9" w:rsidR="00D03C47" w:rsidRPr="00BB5BF8" w:rsidRDefault="00BB5BF8" w:rsidP="00BB5BF8">
            <w:pPr>
              <w:spacing w:line="276" w:lineRule="auto"/>
              <w:jc w:val="center"/>
              <w:rPr>
                <w:rFonts w:cs="Times New Roman"/>
                <w:b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sz w:val="22"/>
                <w:szCs w:val="22"/>
                <w:lang w:eastAsia="ru-RU"/>
              </w:rPr>
              <w:t>Кол-</w:t>
            </w:r>
            <w:r w:rsidR="00D03C47" w:rsidRPr="00BB5BF8">
              <w:rPr>
                <w:rFonts w:cs="Times New Roman"/>
                <w:b/>
                <w:sz w:val="22"/>
                <w:szCs w:val="22"/>
                <w:lang w:eastAsia="ru-RU"/>
              </w:rPr>
              <w:t>во</w:t>
            </w:r>
          </w:p>
        </w:tc>
      </w:tr>
      <w:tr w:rsidR="00D03C47" w:rsidRPr="00BB5BF8" w14:paraId="3B4DD9FD" w14:textId="495AB425" w:rsidTr="00DF702D">
        <w:trPr>
          <w:trHeight w:val="850"/>
        </w:trPr>
        <w:tc>
          <w:tcPr>
            <w:tcW w:w="283" w:type="pct"/>
            <w:shd w:val="clear" w:color="auto" w:fill="auto"/>
          </w:tcPr>
          <w:p w14:paraId="364FAD95" w14:textId="4036B453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4170" w:type="pct"/>
            <w:shd w:val="clear" w:color="auto" w:fill="auto"/>
          </w:tcPr>
          <w:p w14:paraId="29C3101C" w14:textId="0B3DD917" w:rsidR="00D03C47" w:rsidRPr="00BB5BF8" w:rsidRDefault="00D03C47" w:rsidP="00DF702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BB5BF8">
              <w:rPr>
                <w:sz w:val="22"/>
                <w:szCs w:val="22"/>
              </w:rPr>
              <w:t>Сушильная комната должна представлять собой прямоугольный бокс с установленным вентилятором, с одной распашной двухстворчатой дверью, системой нагрева воздуха, системой распределения и регулирования потоков воздуха внутри камеры.</w:t>
            </w:r>
          </w:p>
        </w:tc>
        <w:tc>
          <w:tcPr>
            <w:tcW w:w="546" w:type="pct"/>
            <w:vMerge w:val="restart"/>
          </w:tcPr>
          <w:p w14:paraId="37BDC097" w14:textId="19B953AF" w:rsidR="00D03C47" w:rsidRPr="00BB5BF8" w:rsidRDefault="00D03C47" w:rsidP="00EF0CAD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BB5BF8">
              <w:rPr>
                <w:sz w:val="22"/>
                <w:szCs w:val="22"/>
              </w:rPr>
              <w:t xml:space="preserve">1 </w:t>
            </w:r>
            <w:r w:rsidR="002E3150">
              <w:rPr>
                <w:sz w:val="22"/>
                <w:szCs w:val="22"/>
              </w:rPr>
              <w:t>компл</w:t>
            </w:r>
          </w:p>
        </w:tc>
      </w:tr>
      <w:tr w:rsidR="00D03C47" w:rsidRPr="00BB5BF8" w14:paraId="1C46A942" w14:textId="05922FD5" w:rsidTr="00DF702D">
        <w:trPr>
          <w:trHeight w:val="413"/>
        </w:trPr>
        <w:tc>
          <w:tcPr>
            <w:tcW w:w="283" w:type="pct"/>
            <w:shd w:val="clear" w:color="auto" w:fill="auto"/>
          </w:tcPr>
          <w:p w14:paraId="74016A2E" w14:textId="367636C2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170" w:type="pct"/>
            <w:shd w:val="clear" w:color="auto" w:fill="auto"/>
          </w:tcPr>
          <w:p w14:paraId="75536B42" w14:textId="3A0486C6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</w:rPr>
              <w:t>Габаритные размеры комнаты должны обеспечивать требуемые размеры рабочего пространства (Д х Ш х В), мм – 5000 х 4000 х 2100 (Приложение 1).</w:t>
            </w:r>
          </w:p>
        </w:tc>
        <w:tc>
          <w:tcPr>
            <w:tcW w:w="546" w:type="pct"/>
            <w:vMerge/>
          </w:tcPr>
          <w:p w14:paraId="5441C316" w14:textId="77777777" w:rsidR="00D03C47" w:rsidRPr="00BB5BF8" w:rsidRDefault="00D03C47" w:rsidP="004830BB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3CC2AA7D" w14:textId="79E6127B" w:rsidTr="00DF702D">
        <w:trPr>
          <w:trHeight w:val="405"/>
        </w:trPr>
        <w:tc>
          <w:tcPr>
            <w:tcW w:w="283" w:type="pct"/>
            <w:shd w:val="clear" w:color="auto" w:fill="auto"/>
          </w:tcPr>
          <w:p w14:paraId="4590DFC6" w14:textId="1937096E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4170" w:type="pct"/>
            <w:shd w:val="clear" w:color="auto" w:fill="auto"/>
          </w:tcPr>
          <w:p w14:paraId="61E58240" w14:textId="6F0E94FF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 xml:space="preserve">Комната должна быть оборудована распашкой двухстворчатой дверью, в количестве 1 шт. с углом открытия 180° </w:t>
            </w:r>
            <w:r w:rsidRPr="00BB5BF8">
              <w:rPr>
                <w:rFonts w:cs="Times New Roman"/>
                <w:sz w:val="22"/>
                <w:szCs w:val="22"/>
              </w:rPr>
              <w:t>(Приложение 1).</w:t>
            </w:r>
          </w:p>
        </w:tc>
        <w:tc>
          <w:tcPr>
            <w:tcW w:w="546" w:type="pct"/>
            <w:vMerge/>
          </w:tcPr>
          <w:p w14:paraId="0A6003AE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03C47" w:rsidRPr="00BB5BF8" w14:paraId="168FB096" w14:textId="2079DB97" w:rsidTr="00DF702D">
        <w:trPr>
          <w:trHeight w:val="469"/>
        </w:trPr>
        <w:tc>
          <w:tcPr>
            <w:tcW w:w="283" w:type="pct"/>
            <w:shd w:val="clear" w:color="auto" w:fill="auto"/>
          </w:tcPr>
          <w:p w14:paraId="026BA287" w14:textId="4C2F9461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4170" w:type="pct"/>
            <w:shd w:val="clear" w:color="auto" w:fill="auto"/>
          </w:tcPr>
          <w:p w14:paraId="7646D614" w14:textId="251DCE16" w:rsidR="00D03C47" w:rsidRPr="00BB5BF8" w:rsidRDefault="00D03C47" w:rsidP="00DF702D">
            <w:pPr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 xml:space="preserve">Толщина </w:t>
            </w:r>
            <w:r w:rsidR="00DF702D">
              <w:rPr>
                <w:rFonts w:cs="Times New Roman"/>
                <w:bCs/>
                <w:sz w:val="22"/>
                <w:szCs w:val="22"/>
              </w:rPr>
              <w:t xml:space="preserve">теплоизоляции дверцы, торцовой </w:t>
            </w:r>
            <w:r w:rsidRPr="00BB5BF8">
              <w:rPr>
                <w:rFonts w:cs="Times New Roman"/>
                <w:bCs/>
                <w:sz w:val="22"/>
                <w:szCs w:val="22"/>
              </w:rPr>
              <w:t>и задней стенки должна быть не менее 100 мм и обеспечивать минимальные теплопотери.</w:t>
            </w:r>
          </w:p>
        </w:tc>
        <w:tc>
          <w:tcPr>
            <w:tcW w:w="546" w:type="pct"/>
            <w:vMerge/>
          </w:tcPr>
          <w:p w14:paraId="7DE9FE3A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03C47" w:rsidRPr="00BB5BF8" w14:paraId="237DC154" w14:textId="14CAF720" w:rsidTr="00DF702D">
        <w:trPr>
          <w:trHeight w:val="559"/>
        </w:trPr>
        <w:tc>
          <w:tcPr>
            <w:tcW w:w="283" w:type="pct"/>
            <w:shd w:val="clear" w:color="auto" w:fill="auto"/>
          </w:tcPr>
          <w:p w14:paraId="4172CB36" w14:textId="585C2521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4170" w:type="pct"/>
            <w:shd w:val="clear" w:color="auto" w:fill="auto"/>
          </w:tcPr>
          <w:p w14:paraId="6BEAA30B" w14:textId="76E8A9C7" w:rsidR="00D03C47" w:rsidRPr="00BB5BF8" w:rsidRDefault="00D03C47" w:rsidP="00DF702D">
            <w:pPr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Замок панелей должен иметь специальную конструкцию, играющую роль термокомпенсатора теплового расширения согласно ГОСТ 12.2.007.9-93.</w:t>
            </w:r>
          </w:p>
        </w:tc>
        <w:tc>
          <w:tcPr>
            <w:tcW w:w="546" w:type="pct"/>
            <w:vMerge/>
          </w:tcPr>
          <w:p w14:paraId="49774A6F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47538859" w14:textId="006F6CEE" w:rsidTr="00DF702D">
        <w:trPr>
          <w:trHeight w:val="232"/>
        </w:trPr>
        <w:tc>
          <w:tcPr>
            <w:tcW w:w="283" w:type="pct"/>
            <w:shd w:val="clear" w:color="auto" w:fill="auto"/>
          </w:tcPr>
          <w:p w14:paraId="4504CF64" w14:textId="62093F4C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4170" w:type="pct"/>
            <w:shd w:val="clear" w:color="auto" w:fill="auto"/>
          </w:tcPr>
          <w:p w14:paraId="64951BAC" w14:textId="6EF593DA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Класс защиты оболочек всего оборудования - IP54.</w:t>
            </w:r>
          </w:p>
        </w:tc>
        <w:tc>
          <w:tcPr>
            <w:tcW w:w="546" w:type="pct"/>
            <w:vMerge/>
          </w:tcPr>
          <w:p w14:paraId="4DB28974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2DEFE536" w14:textId="554FFA50" w:rsidTr="00DF702D">
        <w:trPr>
          <w:trHeight w:val="588"/>
        </w:trPr>
        <w:tc>
          <w:tcPr>
            <w:tcW w:w="283" w:type="pct"/>
            <w:shd w:val="clear" w:color="auto" w:fill="auto"/>
          </w:tcPr>
          <w:p w14:paraId="5CB4E8AD" w14:textId="17CE3E6C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4170" w:type="pct"/>
            <w:shd w:val="clear" w:color="auto" w:fill="auto"/>
          </w:tcPr>
          <w:p w14:paraId="234F229F" w14:textId="75ECB998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Комната должна быть условно герметичной по ГОСТ 24054-80 "Методы испытаний на герметичность. Общие требования". Уплотнение дверей происходит за счет лабиринтного затвора.</w:t>
            </w:r>
          </w:p>
        </w:tc>
        <w:tc>
          <w:tcPr>
            <w:tcW w:w="546" w:type="pct"/>
            <w:vMerge/>
          </w:tcPr>
          <w:p w14:paraId="7842A5D4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2C16FF3C" w14:textId="2FE09CE5" w:rsidTr="00DF702D">
        <w:trPr>
          <w:trHeight w:val="813"/>
        </w:trPr>
        <w:tc>
          <w:tcPr>
            <w:tcW w:w="283" w:type="pct"/>
            <w:shd w:val="clear" w:color="auto" w:fill="auto"/>
          </w:tcPr>
          <w:p w14:paraId="5DD7FA34" w14:textId="7773626E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4170" w:type="pct"/>
            <w:shd w:val="clear" w:color="auto" w:fill="auto"/>
          </w:tcPr>
          <w:p w14:paraId="41A683B1" w14:textId="5E86A81C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</w:rPr>
              <w:t>Сушильная комната должна быть оборудована датчиками текущих значений температуры в комнате сушки – в количестве, рассчитанном производителем. Датчики должны быть установлены внутри комнаты в рабочем пространстве. Показания датчиков должны выводиться на наружную панель комнаты.</w:t>
            </w:r>
          </w:p>
        </w:tc>
        <w:tc>
          <w:tcPr>
            <w:tcW w:w="546" w:type="pct"/>
            <w:vMerge/>
          </w:tcPr>
          <w:p w14:paraId="56EFBFCD" w14:textId="77777777" w:rsidR="00D03C47" w:rsidRPr="00BB5BF8" w:rsidRDefault="00D03C47" w:rsidP="004830BB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5F324589" w14:textId="469E07AB" w:rsidTr="00DF702D">
        <w:trPr>
          <w:trHeight w:val="307"/>
        </w:trPr>
        <w:tc>
          <w:tcPr>
            <w:tcW w:w="283" w:type="pct"/>
            <w:shd w:val="clear" w:color="auto" w:fill="auto"/>
          </w:tcPr>
          <w:p w14:paraId="3AF79B0D" w14:textId="69DB952E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4170" w:type="pct"/>
            <w:shd w:val="clear" w:color="auto" w:fill="auto"/>
          </w:tcPr>
          <w:p w14:paraId="480411F8" w14:textId="2CBFEF28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Комната должна б</w:t>
            </w:r>
            <w:r w:rsidR="00DF702D">
              <w:rPr>
                <w:rFonts w:cs="Times New Roman"/>
                <w:bCs/>
                <w:sz w:val="22"/>
                <w:szCs w:val="22"/>
              </w:rPr>
              <w:t xml:space="preserve">ыть оснащена рециркуляционными </w:t>
            </w:r>
            <w:r w:rsidRPr="00BB5BF8">
              <w:rPr>
                <w:rFonts w:cs="Times New Roman"/>
                <w:bCs/>
                <w:sz w:val="22"/>
                <w:szCs w:val="22"/>
              </w:rPr>
              <w:t>вентиляторами.</w:t>
            </w:r>
          </w:p>
        </w:tc>
        <w:tc>
          <w:tcPr>
            <w:tcW w:w="546" w:type="pct"/>
            <w:vMerge/>
          </w:tcPr>
          <w:p w14:paraId="3799100D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03C47" w:rsidRPr="00BB5BF8" w14:paraId="7C5A1007" w14:textId="06098FE7" w:rsidTr="00DF702D">
        <w:trPr>
          <w:trHeight w:val="323"/>
        </w:trPr>
        <w:tc>
          <w:tcPr>
            <w:tcW w:w="283" w:type="pct"/>
            <w:shd w:val="clear" w:color="auto" w:fill="auto"/>
          </w:tcPr>
          <w:p w14:paraId="26A28EEF" w14:textId="497CE142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4170" w:type="pct"/>
            <w:shd w:val="clear" w:color="auto" w:fill="auto"/>
          </w:tcPr>
          <w:p w14:paraId="45522B75" w14:textId="53F8BADC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Нагрев должен осуществляется конвекционным способом с помощью газового воздухонагревателя.</w:t>
            </w:r>
          </w:p>
        </w:tc>
        <w:tc>
          <w:tcPr>
            <w:tcW w:w="546" w:type="pct"/>
            <w:vMerge/>
          </w:tcPr>
          <w:p w14:paraId="37E247D7" w14:textId="77777777" w:rsidR="00D03C47" w:rsidRPr="00BB5BF8" w:rsidRDefault="00D03C47" w:rsidP="00F42949">
            <w:pPr>
              <w:spacing w:line="276" w:lineRule="auto"/>
              <w:jc w:val="lef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03C47" w:rsidRPr="00BB5BF8" w14:paraId="56F729CD" w14:textId="7EEAE269" w:rsidTr="00DF702D">
        <w:trPr>
          <w:trHeight w:val="267"/>
        </w:trPr>
        <w:tc>
          <w:tcPr>
            <w:tcW w:w="283" w:type="pct"/>
            <w:shd w:val="clear" w:color="auto" w:fill="auto"/>
          </w:tcPr>
          <w:p w14:paraId="2625C54B" w14:textId="183043E2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4170" w:type="pct"/>
            <w:shd w:val="clear" w:color="auto" w:fill="auto"/>
          </w:tcPr>
          <w:p w14:paraId="4FE3291E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uppressAutoHyphens/>
              <w:autoSpaceDN w:val="0"/>
              <w:spacing w:after="0" w:line="240" w:lineRule="auto"/>
              <w:ind w:left="0"/>
              <w:contextualSpacing w:val="0"/>
              <w:textAlignment w:val="baseline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>Параметры газового генератора:</w:t>
            </w:r>
          </w:p>
          <w:p w14:paraId="58AD3173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 xml:space="preserve">-Тип нагревателя – газовая горелка на природном газе по ГОСТ 5542-87; </w:t>
            </w:r>
          </w:p>
          <w:p w14:paraId="074EE28C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>-Расход газа в пределах от 0 до 17 м</w:t>
            </w:r>
            <w:r w:rsidRPr="00BB5BF8">
              <w:rPr>
                <w:rFonts w:ascii="Times New Roman" w:hAnsi="Times New Roman" w:cs="Times New Roman"/>
                <w:vertAlign w:val="superscript"/>
              </w:rPr>
              <w:t>3</w:t>
            </w:r>
            <w:r w:rsidRPr="00BB5BF8">
              <w:rPr>
                <w:rFonts w:ascii="Times New Roman" w:hAnsi="Times New Roman" w:cs="Times New Roman"/>
              </w:rPr>
              <w:t xml:space="preserve">/час; </w:t>
            </w:r>
          </w:p>
          <w:p w14:paraId="7855B932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>-Присоединительное давление газа 0,05 Мпа;</w:t>
            </w:r>
          </w:p>
          <w:p w14:paraId="0BAEB70B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 xml:space="preserve">-Номинальная мощность, 150±15 кВт; </w:t>
            </w:r>
          </w:p>
          <w:p w14:paraId="48B0C87C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>-Минимальная рабочая тепловая мощность 100 кВт;</w:t>
            </w:r>
          </w:p>
          <w:p w14:paraId="41080C52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>-Напряжение питания (трехфазный переменный ток), 380 В, частота 50 Гц;</w:t>
            </w:r>
          </w:p>
          <w:p w14:paraId="6CCD865F" w14:textId="77777777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</w:rPr>
              <w:t>-Масса газового генератора не более 400 кг;</w:t>
            </w:r>
          </w:p>
          <w:p w14:paraId="120EA5B1" w14:textId="686DB3FE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BB5BF8">
              <w:rPr>
                <w:rFonts w:ascii="Times New Roman" w:hAnsi="Times New Roman" w:cs="Times New Roman"/>
              </w:rPr>
              <w:t>-Габаритные размеры (Д х Ш х В), не более 2500 х 1280 х 1640 мм;</w:t>
            </w:r>
          </w:p>
        </w:tc>
        <w:tc>
          <w:tcPr>
            <w:tcW w:w="546" w:type="pct"/>
            <w:vMerge/>
          </w:tcPr>
          <w:p w14:paraId="13FCD826" w14:textId="77777777" w:rsidR="00D03C47" w:rsidRPr="00BB5BF8" w:rsidRDefault="00D03C47" w:rsidP="00B650F8">
            <w:pPr>
              <w:pStyle w:val="a7"/>
              <w:tabs>
                <w:tab w:val="left" w:pos="317"/>
              </w:tabs>
              <w:suppressAutoHyphens/>
              <w:autoSpaceDN w:val="0"/>
              <w:spacing w:after="0" w:line="276" w:lineRule="auto"/>
              <w:ind w:left="0"/>
              <w:contextualSpacing w:val="0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D03C47" w:rsidRPr="00BB5BF8" w14:paraId="0D9176DB" w14:textId="65FCE2F9" w:rsidTr="00DF702D">
        <w:trPr>
          <w:trHeight w:val="710"/>
        </w:trPr>
        <w:tc>
          <w:tcPr>
            <w:tcW w:w="283" w:type="pct"/>
            <w:shd w:val="clear" w:color="auto" w:fill="auto"/>
          </w:tcPr>
          <w:p w14:paraId="630B87A5" w14:textId="027ED577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4170" w:type="pct"/>
            <w:shd w:val="clear" w:color="auto" w:fill="auto"/>
          </w:tcPr>
          <w:p w14:paraId="4C5FAD8A" w14:textId="18B413BF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</w:rPr>
              <w:t>Рабочая температура в пространстве комнаты от 80°C до 120°C с возможностью плавного подъема до 200°C. Точность поддержания температуры и равномерности нагрева внутри комнаты ±10°C.</w:t>
            </w:r>
          </w:p>
        </w:tc>
        <w:tc>
          <w:tcPr>
            <w:tcW w:w="546" w:type="pct"/>
            <w:vMerge/>
          </w:tcPr>
          <w:p w14:paraId="319C5B00" w14:textId="77777777" w:rsidR="00D03C47" w:rsidRPr="00BB5BF8" w:rsidRDefault="00D03C47" w:rsidP="004830BB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0A0D23AD" w14:textId="565BE218" w:rsidTr="00DF702D">
        <w:trPr>
          <w:trHeight w:val="228"/>
        </w:trPr>
        <w:tc>
          <w:tcPr>
            <w:tcW w:w="283" w:type="pct"/>
            <w:shd w:val="clear" w:color="auto" w:fill="auto"/>
          </w:tcPr>
          <w:p w14:paraId="20895C5E" w14:textId="48D42767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13.</w:t>
            </w:r>
          </w:p>
        </w:tc>
        <w:tc>
          <w:tcPr>
            <w:tcW w:w="4170" w:type="pct"/>
            <w:shd w:val="clear" w:color="auto" w:fill="auto"/>
          </w:tcPr>
          <w:p w14:paraId="50A94D73" w14:textId="2FEE04B7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</w:rPr>
              <w:t>Скорость нагрева – регулируемая, от 2°С/мин до 5°С/мин.</w:t>
            </w:r>
          </w:p>
        </w:tc>
        <w:tc>
          <w:tcPr>
            <w:tcW w:w="546" w:type="pct"/>
            <w:vMerge/>
          </w:tcPr>
          <w:p w14:paraId="1DFD9D6B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4ED7FDAA" w14:textId="258CDE86" w:rsidTr="00DF702D">
        <w:trPr>
          <w:trHeight w:val="320"/>
        </w:trPr>
        <w:tc>
          <w:tcPr>
            <w:tcW w:w="283" w:type="pct"/>
            <w:shd w:val="clear" w:color="auto" w:fill="auto"/>
          </w:tcPr>
          <w:p w14:paraId="351E50BB" w14:textId="11120852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14.</w:t>
            </w:r>
          </w:p>
        </w:tc>
        <w:tc>
          <w:tcPr>
            <w:tcW w:w="4170" w:type="pct"/>
            <w:shd w:val="clear" w:color="auto" w:fill="auto"/>
          </w:tcPr>
          <w:p w14:paraId="670BE834" w14:textId="324D7E42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</w:rPr>
              <w:t>Предусмотреть возможность регулирования скорости потока воздуха</w:t>
            </w:r>
            <w:r w:rsidRPr="00BB5BF8">
              <w:rPr>
                <w:rFonts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546" w:type="pct"/>
            <w:vMerge/>
          </w:tcPr>
          <w:p w14:paraId="28418D8D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</w:p>
        </w:tc>
      </w:tr>
      <w:tr w:rsidR="00D03C47" w:rsidRPr="00BB5BF8" w14:paraId="6FA65175" w14:textId="75E03003" w:rsidTr="00DF702D">
        <w:trPr>
          <w:trHeight w:val="172"/>
        </w:trPr>
        <w:tc>
          <w:tcPr>
            <w:tcW w:w="283" w:type="pct"/>
            <w:shd w:val="clear" w:color="auto" w:fill="auto"/>
          </w:tcPr>
          <w:p w14:paraId="06805DC2" w14:textId="5B330C0F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15.</w:t>
            </w:r>
          </w:p>
        </w:tc>
        <w:tc>
          <w:tcPr>
            <w:tcW w:w="4170" w:type="pct"/>
            <w:shd w:val="clear" w:color="auto" w:fill="auto"/>
          </w:tcPr>
          <w:p w14:paraId="059992ED" w14:textId="40E43CB6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Предусмотреть защитные ограждения в соответствии с требованиями промышленной безопасности.</w:t>
            </w:r>
          </w:p>
        </w:tc>
        <w:tc>
          <w:tcPr>
            <w:tcW w:w="546" w:type="pct"/>
            <w:vMerge/>
          </w:tcPr>
          <w:p w14:paraId="349EE278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03C47" w:rsidRPr="00BB5BF8" w14:paraId="523F850C" w14:textId="4E62E757" w:rsidTr="00DF702D">
        <w:trPr>
          <w:trHeight w:val="1444"/>
        </w:trPr>
        <w:tc>
          <w:tcPr>
            <w:tcW w:w="283" w:type="pct"/>
            <w:shd w:val="clear" w:color="auto" w:fill="auto"/>
          </w:tcPr>
          <w:p w14:paraId="77166D89" w14:textId="532BEDE4" w:rsidR="00D03C47" w:rsidRPr="00BB5BF8" w:rsidRDefault="00D03C47" w:rsidP="00EB564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lastRenderedPageBreak/>
              <w:t>16.</w:t>
            </w:r>
          </w:p>
        </w:tc>
        <w:tc>
          <w:tcPr>
            <w:tcW w:w="4170" w:type="pct"/>
            <w:shd w:val="clear" w:color="auto" w:fill="auto"/>
          </w:tcPr>
          <w:p w14:paraId="7F48E735" w14:textId="212DF4CB" w:rsidR="00D03C47" w:rsidRPr="00BB5BF8" w:rsidRDefault="00D03C47" w:rsidP="00DF702D">
            <w:pPr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Комната должна быть оснащена стеллажами для укладки ящиков* с полками в количестве не менее 8 шт. Предлагаемый размер стеллажей (ДхШхВ) мм -  1600х900х1800. В конструкции полок должна быть предусмотрена регулировка высоты полок и изменения их количества для установки тары других габаритных размеров.</w:t>
            </w:r>
          </w:p>
          <w:p w14:paraId="32751F53" w14:textId="2B2850BB" w:rsidR="00D03C47" w:rsidRPr="00BB5BF8" w:rsidRDefault="00D03C47" w:rsidP="00DF702D">
            <w:pPr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*алюминиевые ящики размером (400х400х110) мм</w:t>
            </w:r>
          </w:p>
        </w:tc>
        <w:tc>
          <w:tcPr>
            <w:tcW w:w="546" w:type="pct"/>
            <w:vMerge/>
          </w:tcPr>
          <w:p w14:paraId="4351D4F7" w14:textId="77777777" w:rsidR="00D03C47" w:rsidRPr="00BB5BF8" w:rsidRDefault="00D03C47" w:rsidP="00EB5644">
            <w:pPr>
              <w:spacing w:line="276" w:lineRule="auto"/>
              <w:jc w:val="lef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D03C47" w:rsidRPr="00BB5BF8" w14:paraId="13088634" w14:textId="3563D1D6" w:rsidTr="00DF702D">
        <w:trPr>
          <w:trHeight w:val="3971"/>
        </w:trPr>
        <w:tc>
          <w:tcPr>
            <w:tcW w:w="283" w:type="pct"/>
            <w:shd w:val="clear" w:color="auto" w:fill="auto"/>
          </w:tcPr>
          <w:p w14:paraId="5A8FDAA8" w14:textId="08176EF5" w:rsidR="00D03C47" w:rsidRPr="00BB5BF8" w:rsidRDefault="00D03C47" w:rsidP="00F97B8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17.</w:t>
            </w:r>
          </w:p>
        </w:tc>
        <w:tc>
          <w:tcPr>
            <w:tcW w:w="4170" w:type="pct"/>
            <w:shd w:val="clear" w:color="auto" w:fill="auto"/>
          </w:tcPr>
          <w:p w14:paraId="08682A10" w14:textId="69CB2E43" w:rsidR="00D03C47" w:rsidRPr="00BB5BF8" w:rsidRDefault="00D03C47" w:rsidP="00DF702D">
            <w:pPr>
              <w:pStyle w:val="a7"/>
              <w:tabs>
                <w:tab w:val="left" w:pos="317"/>
              </w:tabs>
              <w:suppressAutoHyphens/>
              <w:autoSpaceDN w:val="0"/>
              <w:spacing w:after="0" w:line="240" w:lineRule="auto"/>
              <w:ind w:left="0"/>
              <w:contextualSpacing w:val="0"/>
              <w:textAlignment w:val="baseline"/>
              <w:rPr>
                <w:rFonts w:ascii="Times New Roman" w:eastAsia="Arial Unicode MS" w:hAnsi="Times New Roman" w:cs="Times New Roman"/>
                <w:bCs/>
                <w:kern w:val="3"/>
                <w:lang w:eastAsia="zh-CN" w:bidi="hi-IN"/>
              </w:rPr>
            </w:pPr>
            <w:r w:rsidRPr="00BB5BF8">
              <w:rPr>
                <w:rFonts w:ascii="Times New Roman" w:eastAsia="Arial Unicode MS" w:hAnsi="Times New Roman" w:cs="Times New Roman"/>
                <w:bCs/>
                <w:kern w:val="3"/>
                <w:lang w:eastAsia="zh-CN" w:bidi="hi-IN"/>
              </w:rPr>
              <w:t>Комплектность сушильной комнаты должна включать:</w:t>
            </w:r>
          </w:p>
          <w:p w14:paraId="1F226A47" w14:textId="3CA55DC7" w:rsidR="00D03C47" w:rsidRPr="00BB5BF8" w:rsidRDefault="00D03C47" w:rsidP="00DF702D">
            <w:pPr>
              <w:ind w:firstLine="175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сушильную комнату – 1 шт.;</w:t>
            </w:r>
          </w:p>
          <w:p w14:paraId="0653DDB1" w14:textId="15B6DEA3" w:rsidR="00D03C47" w:rsidRPr="00BB5BF8" w:rsidRDefault="00D03C47" w:rsidP="00DF702D">
            <w:pPr>
              <w:ind w:firstLine="175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газогенератор – 1 шт.;</w:t>
            </w:r>
          </w:p>
          <w:p w14:paraId="5A6C961B" w14:textId="10F5BF2C" w:rsidR="00D03C47" w:rsidRPr="00BB5BF8" w:rsidRDefault="00D03C47" w:rsidP="00DF702D">
            <w:pPr>
              <w:ind w:firstLine="175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пульт управления – 1 шт;</w:t>
            </w:r>
          </w:p>
          <w:p w14:paraId="12C77C9A" w14:textId="3EB3BEF2" w:rsidR="00D03C47" w:rsidRPr="00BB5BF8" w:rsidRDefault="00D03C47" w:rsidP="00DF702D">
            <w:pPr>
              <w:ind w:firstLine="175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шкаф электрический – 1 шт.;</w:t>
            </w:r>
          </w:p>
          <w:p w14:paraId="3C584D6B" w14:textId="126F6B9D" w:rsidR="00D03C47" w:rsidRPr="00BB5BF8" w:rsidRDefault="00D03C47" w:rsidP="00DF702D">
            <w:pPr>
              <w:ind w:firstLine="175"/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стеллаж – 4 шт.;</w:t>
            </w:r>
          </w:p>
          <w:p w14:paraId="0A03DDEA" w14:textId="10B11A17" w:rsidR="00D03C47" w:rsidRPr="00BB5BF8" w:rsidRDefault="00D03C47" w:rsidP="00DF702D">
            <w:pPr>
              <w:pStyle w:val="1"/>
              <w:snapToGrid w:val="0"/>
              <w:spacing w:before="0" w:after="0"/>
              <w:ind w:left="34" w:firstLine="141"/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</w:pPr>
            <w:r w:rsidRPr="00BB5BF8"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>- систему регулирования и поддержания температуры в диапазоне от 40°C до 200°C;</w:t>
            </w:r>
          </w:p>
          <w:p w14:paraId="59736309" w14:textId="36C39FFC" w:rsidR="00D03C47" w:rsidRPr="00BB5BF8" w:rsidRDefault="00DF702D" w:rsidP="00DF702D">
            <w:pPr>
              <w:pStyle w:val="1"/>
              <w:snapToGrid w:val="0"/>
              <w:spacing w:before="0" w:after="0"/>
              <w:ind w:left="34" w:firstLine="141"/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</w:pPr>
            <w:r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 xml:space="preserve">- </w:t>
            </w:r>
            <w:r w:rsidR="00D03C47" w:rsidRPr="00BB5BF8"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>систему отвода газов (продуктов сгорания) в атмосферу (воздуховод с элементами крепления) – 1 компл.;</w:t>
            </w:r>
          </w:p>
          <w:p w14:paraId="3AAB3666" w14:textId="77777777" w:rsidR="00D03C47" w:rsidRPr="00BB5BF8" w:rsidRDefault="00D03C47" w:rsidP="00DF702D">
            <w:pPr>
              <w:pStyle w:val="1"/>
              <w:snapToGrid w:val="0"/>
              <w:spacing w:before="0" w:after="0"/>
              <w:ind w:left="34" w:firstLine="141"/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</w:pPr>
            <w:r w:rsidRPr="00BB5BF8"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>-систему запорных газовых клапанов, клапанов безопасности и регулирующий клапан,</w:t>
            </w:r>
          </w:p>
          <w:p w14:paraId="5552B0A2" w14:textId="5A5AB11D" w:rsidR="00D03C47" w:rsidRPr="00BB5BF8" w:rsidRDefault="00D03C47" w:rsidP="00DF702D">
            <w:pPr>
              <w:pStyle w:val="1"/>
              <w:snapToGrid w:val="0"/>
              <w:spacing w:before="0" w:after="0"/>
              <w:ind w:left="34" w:firstLine="141"/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</w:pPr>
            <w:r w:rsidRPr="00BB5BF8"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>-датчик (и) контроля пламени горелки с сигнализацией;</w:t>
            </w:r>
          </w:p>
          <w:p w14:paraId="2B843F40" w14:textId="484A0995" w:rsidR="00D03C47" w:rsidRPr="00BB5BF8" w:rsidRDefault="00D03C47" w:rsidP="00DF702D">
            <w:pPr>
              <w:pStyle w:val="1"/>
              <w:snapToGrid w:val="0"/>
              <w:spacing w:before="0" w:after="0"/>
              <w:ind w:left="34" w:firstLine="141"/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</w:pPr>
            <w:r w:rsidRPr="00BB5BF8"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>-автоматику безопасности</w:t>
            </w:r>
            <w:r w:rsidRPr="00BB5B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B5BF8">
              <w:rPr>
                <w:rFonts w:ascii="Times New Roman" w:eastAsia="Arial Unicode MS" w:hAnsi="Times New Roman" w:cs="Times New Roman"/>
                <w:bCs/>
                <w:kern w:val="3"/>
                <w:sz w:val="22"/>
                <w:szCs w:val="22"/>
                <w:lang w:bidi="hi-IN"/>
              </w:rPr>
              <w:t>горелки (с функцией отключения подачи природного газа при выходе параметров за рабочие пределы сверх допустимого уровня);</w:t>
            </w:r>
          </w:p>
          <w:p w14:paraId="297E96E4" w14:textId="6E4E2E10" w:rsidR="00D03C47" w:rsidRPr="00BB5BF8" w:rsidRDefault="00D03C47" w:rsidP="00DF702D">
            <w:pPr>
              <w:ind w:firstLine="175"/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 xml:space="preserve">- вентилятор наддува воздуха с регулируемой частотой вращения; </w:t>
            </w:r>
          </w:p>
          <w:p w14:paraId="786F836A" w14:textId="325CA19F" w:rsidR="00D03C47" w:rsidRPr="00BB5BF8" w:rsidRDefault="00D03C47" w:rsidP="00DF702D">
            <w:pPr>
              <w:ind w:firstLine="175"/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 xml:space="preserve">- систему автоматического управления </w:t>
            </w:r>
            <w:r w:rsidRPr="00BB5BF8">
              <w:rPr>
                <w:rFonts w:cs="Times New Roman"/>
                <w:sz w:val="22"/>
                <w:szCs w:val="22"/>
              </w:rPr>
              <w:t>газовым оборудованием</w:t>
            </w:r>
            <w:r w:rsidRPr="00BB5BF8">
              <w:rPr>
                <w:rFonts w:cs="Times New Roman"/>
                <w:bCs/>
                <w:sz w:val="22"/>
                <w:szCs w:val="22"/>
              </w:rPr>
              <w:t>, вентилятором, регулирующей арматурой;</w:t>
            </w:r>
          </w:p>
          <w:p w14:paraId="69116A7F" w14:textId="0B920876" w:rsidR="00D03C47" w:rsidRPr="00BB5BF8" w:rsidRDefault="00D03C47" w:rsidP="00DF702D">
            <w:pPr>
              <w:ind w:firstLine="175"/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приборы КИПиА (датчики температуры газов на входе и выходе из теплогенератора, температурные датчики внутри камеры сушки;</w:t>
            </w:r>
          </w:p>
          <w:p w14:paraId="5C2F870A" w14:textId="6CBA5213" w:rsidR="00D03C47" w:rsidRPr="00BB5BF8" w:rsidRDefault="00D03C47" w:rsidP="00DF702D">
            <w:pPr>
              <w:ind w:firstLine="175"/>
              <w:jc w:val="left"/>
              <w:rPr>
                <w:rFonts w:cs="Times New Roman"/>
                <w:bCs/>
                <w:sz w:val="22"/>
                <w:szCs w:val="22"/>
              </w:rPr>
            </w:pPr>
            <w:r w:rsidRPr="00BB5BF8">
              <w:rPr>
                <w:rFonts w:cs="Times New Roman"/>
                <w:bCs/>
                <w:sz w:val="22"/>
                <w:szCs w:val="22"/>
              </w:rPr>
              <w:t>- фильтр воздушный;</w:t>
            </w:r>
          </w:p>
          <w:p w14:paraId="5BC44143" w14:textId="7C92F20A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175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eastAsia="Arial Unicode MS" w:hAnsi="Times New Roman" w:cs="Times New Roman"/>
                <w:bCs/>
                <w:kern w:val="3"/>
                <w:lang w:eastAsia="zh-CN" w:bidi="hi-IN"/>
              </w:rPr>
              <w:t>- воздуховод.</w:t>
            </w:r>
          </w:p>
        </w:tc>
        <w:tc>
          <w:tcPr>
            <w:tcW w:w="546" w:type="pct"/>
            <w:vMerge/>
          </w:tcPr>
          <w:p w14:paraId="5175CADE" w14:textId="77777777" w:rsidR="00D03C47" w:rsidRPr="00BB5BF8" w:rsidRDefault="00D03C47" w:rsidP="00EB5644">
            <w:pPr>
              <w:pStyle w:val="a7"/>
              <w:tabs>
                <w:tab w:val="left" w:pos="317"/>
              </w:tabs>
              <w:suppressAutoHyphens/>
              <w:autoSpaceDN w:val="0"/>
              <w:spacing w:after="0" w:line="276" w:lineRule="auto"/>
              <w:ind w:left="0"/>
              <w:contextualSpacing w:val="0"/>
              <w:textAlignment w:val="baseline"/>
              <w:rPr>
                <w:rFonts w:ascii="Times New Roman" w:eastAsia="Arial Unicode MS" w:hAnsi="Times New Roman" w:cs="Times New Roman"/>
                <w:bCs/>
                <w:kern w:val="3"/>
                <w:lang w:eastAsia="zh-CN" w:bidi="hi-IN"/>
              </w:rPr>
            </w:pPr>
          </w:p>
        </w:tc>
      </w:tr>
      <w:tr w:rsidR="00D03C47" w:rsidRPr="00BB5BF8" w14:paraId="5F845C42" w14:textId="2EF49578" w:rsidTr="00DF702D">
        <w:trPr>
          <w:trHeight w:val="3123"/>
        </w:trPr>
        <w:tc>
          <w:tcPr>
            <w:tcW w:w="283" w:type="pct"/>
            <w:shd w:val="clear" w:color="auto" w:fill="auto"/>
          </w:tcPr>
          <w:p w14:paraId="67E50881" w14:textId="07F49CAE" w:rsidR="00D03C47" w:rsidRPr="00BB5BF8" w:rsidRDefault="00D03C47" w:rsidP="00F97B8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18.</w:t>
            </w:r>
          </w:p>
        </w:tc>
        <w:tc>
          <w:tcPr>
            <w:tcW w:w="4170" w:type="pct"/>
            <w:shd w:val="clear" w:color="auto" w:fill="auto"/>
          </w:tcPr>
          <w:p w14:paraId="26FA0450" w14:textId="1262BAA6" w:rsidR="00D03C47" w:rsidRPr="00BB5BF8" w:rsidRDefault="00D03C47" w:rsidP="00DF702D">
            <w:pPr>
              <w:pStyle w:val="a7"/>
              <w:tabs>
                <w:tab w:val="left" w:pos="317"/>
              </w:tabs>
              <w:spacing w:after="0" w:line="240" w:lineRule="auto"/>
              <w:ind w:left="175"/>
              <w:rPr>
                <w:rFonts w:ascii="Times New Roman" w:hAnsi="Times New Roman" w:cs="Times New Roman"/>
              </w:rPr>
            </w:pPr>
            <w:r w:rsidRPr="00BB5BF8">
              <w:rPr>
                <w:rFonts w:ascii="Times New Roman" w:hAnsi="Times New Roman" w:cs="Times New Roman"/>
                <w:bCs/>
              </w:rPr>
              <w:t>Описание материалов и режимов сушки для проектирования сушильной комнаты:</w:t>
            </w:r>
          </w:p>
          <w:p w14:paraId="60843E16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Максимальное необходимое количество материалов в камере сушки:</w:t>
            </w:r>
          </w:p>
          <w:p w14:paraId="4C4EC7B4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глинозем = 1500 кг (3 биг-бэга по 500 кг или 60 мешков по 25 кг);</w:t>
            </w:r>
          </w:p>
          <w:p w14:paraId="05502BF2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тальк = 40 кг (4 ящика*);</w:t>
            </w:r>
          </w:p>
          <w:p w14:paraId="6FB29770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цирконовый концентрат = 40 кг (3 ящика*);</w:t>
            </w:r>
          </w:p>
          <w:p w14:paraId="31688A31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карбонат кальция = 50 кг (5 ящиков*);</w:t>
            </w:r>
          </w:p>
          <w:p w14:paraId="128A3FDD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двуокись кремния = 65 кг (4 ящика*);</w:t>
            </w:r>
          </w:p>
          <w:p w14:paraId="5CC0AE64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оксид хрома = 23 кг (1 ящик*);</w:t>
            </w:r>
          </w:p>
          <w:p w14:paraId="66EF1981" w14:textId="11A950DE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 xml:space="preserve">- оксид титана = 6 кг (1 ящик*); </w:t>
            </w:r>
          </w:p>
          <w:p w14:paraId="7DB24845" w14:textId="77777777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- отходы керамической ленты / лента регенерации = 600 кг (40 ящиков*);</w:t>
            </w:r>
          </w:p>
          <w:p w14:paraId="3B8B7A2D" w14:textId="3EADE4B4" w:rsidR="00D03C47" w:rsidRPr="00BB5BF8" w:rsidRDefault="00D03C47" w:rsidP="00DF702D">
            <w:pPr>
              <w:ind w:firstLine="175"/>
              <w:jc w:val="both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>*алюминиевые ящики размером (400х400х110) мм</w:t>
            </w:r>
          </w:p>
          <w:p w14:paraId="58841E1E" w14:textId="09E4C8E1" w:rsidR="00D03C47" w:rsidRPr="00BB5BF8" w:rsidRDefault="00D03C47" w:rsidP="00DF702D">
            <w:pPr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</w:rPr>
              <w:t xml:space="preserve">Сушка материалов при установленной температуре от 80°С до 120°С – не менее 24 ч; возможность хранения </w:t>
            </w:r>
            <w:r w:rsidR="00DF702D">
              <w:rPr>
                <w:rFonts w:cs="Times New Roman"/>
                <w:sz w:val="22"/>
                <w:szCs w:val="22"/>
              </w:rPr>
              <w:t>материалов</w:t>
            </w:r>
            <w:r w:rsidRPr="00BB5BF8">
              <w:rPr>
                <w:rFonts w:cs="Times New Roman"/>
                <w:sz w:val="22"/>
                <w:szCs w:val="22"/>
              </w:rPr>
              <w:t xml:space="preserve"> при температуре от 40°С до 200°С круглосуточно. </w:t>
            </w:r>
          </w:p>
        </w:tc>
        <w:tc>
          <w:tcPr>
            <w:tcW w:w="546" w:type="pct"/>
            <w:vMerge/>
          </w:tcPr>
          <w:p w14:paraId="7816E8DE" w14:textId="77777777" w:rsidR="00D03C47" w:rsidRPr="00BB5BF8" w:rsidRDefault="00D03C47" w:rsidP="00EB5644">
            <w:pPr>
              <w:pStyle w:val="a7"/>
              <w:tabs>
                <w:tab w:val="left" w:pos="317"/>
              </w:tabs>
              <w:spacing w:after="0" w:line="276" w:lineRule="auto"/>
              <w:ind w:left="175"/>
              <w:rPr>
                <w:rFonts w:ascii="Times New Roman" w:hAnsi="Times New Roman" w:cs="Times New Roman"/>
                <w:bCs/>
              </w:rPr>
            </w:pPr>
          </w:p>
        </w:tc>
      </w:tr>
      <w:tr w:rsidR="00D03C47" w:rsidRPr="00BB5BF8" w14:paraId="2EEFCB45" w14:textId="21F08968" w:rsidTr="00DF702D">
        <w:trPr>
          <w:trHeight w:val="339"/>
        </w:trPr>
        <w:tc>
          <w:tcPr>
            <w:tcW w:w="283" w:type="pct"/>
            <w:shd w:val="clear" w:color="auto" w:fill="auto"/>
          </w:tcPr>
          <w:p w14:paraId="49FA4BFA" w14:textId="76CF9998" w:rsidR="00D03C47" w:rsidRPr="00BB5BF8" w:rsidRDefault="00D03C47" w:rsidP="00F97B84">
            <w:pPr>
              <w:spacing w:line="276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BB5BF8">
              <w:rPr>
                <w:rFonts w:cs="Times New Roman"/>
                <w:sz w:val="22"/>
                <w:szCs w:val="22"/>
                <w:lang w:eastAsia="ru-RU"/>
              </w:rPr>
              <w:t>19.</w:t>
            </w:r>
          </w:p>
        </w:tc>
        <w:tc>
          <w:tcPr>
            <w:tcW w:w="4170" w:type="pct"/>
            <w:shd w:val="clear" w:color="auto" w:fill="auto"/>
          </w:tcPr>
          <w:p w14:paraId="6A7F410F" w14:textId="23D587FE" w:rsidR="00D03C47" w:rsidRPr="00BB5BF8" w:rsidRDefault="00D03C47" w:rsidP="004830BB">
            <w:pPr>
              <w:spacing w:line="276" w:lineRule="auto"/>
              <w:ind w:right="-108"/>
              <w:jc w:val="left"/>
              <w:rPr>
                <w:rFonts w:cs="Times New Roman"/>
                <w:sz w:val="22"/>
                <w:szCs w:val="22"/>
              </w:rPr>
            </w:pPr>
            <w:r w:rsidRPr="00BB5BF8">
              <w:rPr>
                <w:rFonts w:cs="Times New Roman"/>
                <w:sz w:val="22"/>
                <w:szCs w:val="22"/>
              </w:rPr>
              <w:t xml:space="preserve">Сушильная комната будет располагаться на 2 этаже корпуса, </w:t>
            </w:r>
            <w:r w:rsidRPr="00BB5BF8">
              <w:rPr>
                <w:rFonts w:cs="Times New Roman"/>
                <w:bCs/>
                <w:sz w:val="22"/>
                <w:szCs w:val="22"/>
              </w:rPr>
              <w:t>газовый генератор – на 3 этаже (схема в приложении 2)</w:t>
            </w:r>
            <w:r w:rsidRPr="00BB5BF8">
              <w:rPr>
                <w:rFonts w:cs="Times New Roman"/>
                <w:sz w:val="22"/>
                <w:szCs w:val="22"/>
              </w:rPr>
              <w:t>. Максимальная нагрузка на перекрытие 600 кг/м</w:t>
            </w:r>
            <w:r w:rsidRPr="00BB5BF8">
              <w:rPr>
                <w:rFonts w:cs="Times New Roman"/>
                <w:sz w:val="22"/>
                <w:szCs w:val="22"/>
                <w:vertAlign w:val="superscript"/>
              </w:rPr>
              <w:t>2</w:t>
            </w:r>
            <w:r w:rsidRPr="00BB5BF8"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546" w:type="pct"/>
            <w:vMerge/>
          </w:tcPr>
          <w:p w14:paraId="23D41EE5" w14:textId="77777777" w:rsidR="00D03C47" w:rsidRPr="00BB5BF8" w:rsidRDefault="00D03C47" w:rsidP="004830BB">
            <w:pPr>
              <w:spacing w:line="276" w:lineRule="auto"/>
              <w:ind w:right="-108"/>
              <w:jc w:val="left"/>
              <w:rPr>
                <w:rFonts w:cs="Times New Roman"/>
                <w:sz w:val="22"/>
                <w:szCs w:val="22"/>
              </w:rPr>
            </w:pPr>
          </w:p>
        </w:tc>
      </w:tr>
    </w:tbl>
    <w:p w14:paraId="2747553D" w14:textId="78F04925" w:rsidR="00DF702D" w:rsidRPr="00DF702D" w:rsidRDefault="00E55EE4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5BF8">
        <w:rPr>
          <w:b/>
          <w:bCs/>
          <w:snapToGrid w:val="0"/>
          <w:sz w:val="24"/>
        </w:rPr>
        <w:t>5. Требования</w:t>
      </w:r>
      <w:r w:rsidRPr="00BB5BF8">
        <w:rPr>
          <w:b/>
          <w:bCs/>
          <w:sz w:val="24"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т.п.):</w:t>
      </w:r>
      <w:r w:rsidRPr="00BB5BF8">
        <w:rPr>
          <w:sz w:val="24"/>
        </w:rPr>
        <w:t xml:space="preserve"> 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установки (справка о перечне и объемах выполнения аналогичных договоров).</w:t>
      </w:r>
    </w:p>
    <w:p w14:paraId="30940871" w14:textId="01E7E3D1" w:rsidR="00E943AF" w:rsidRPr="00BB5BF8" w:rsidRDefault="00E55EE4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BB5BF8">
        <w:rPr>
          <w:b/>
          <w:sz w:val="24"/>
        </w:rPr>
        <w:t>6</w:t>
      </w:r>
      <w:r w:rsidR="00E943AF" w:rsidRPr="00BB5BF8">
        <w:rPr>
          <w:b/>
          <w:sz w:val="24"/>
        </w:rPr>
        <w:t>. Послепродажное обслуживание (наличие в регионе эксплуатации сервисных центров, сроки гарантии, периодичность те</w:t>
      </w:r>
      <w:r w:rsidR="00B60632" w:rsidRPr="00BB5BF8">
        <w:rPr>
          <w:b/>
          <w:sz w:val="24"/>
        </w:rPr>
        <w:t>хнического обслуживания и т.п.):</w:t>
      </w:r>
    </w:p>
    <w:p w14:paraId="28A35282" w14:textId="1EB98764" w:rsidR="006C4015" w:rsidRPr="00BB5BF8" w:rsidRDefault="006C4015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5BF8">
        <w:rPr>
          <w:sz w:val="24"/>
        </w:rPr>
        <w:t>Гарантийные сроки на поставляем</w:t>
      </w:r>
      <w:r w:rsidR="00AD7FAF">
        <w:rPr>
          <w:sz w:val="24"/>
        </w:rPr>
        <w:t>ое</w:t>
      </w:r>
      <w:r w:rsidRPr="00BB5BF8">
        <w:rPr>
          <w:sz w:val="24"/>
        </w:rPr>
        <w:t xml:space="preserve"> </w:t>
      </w:r>
      <w:r w:rsidR="00AD7FAF">
        <w:rPr>
          <w:sz w:val="24"/>
        </w:rPr>
        <w:t>оборудование</w:t>
      </w:r>
      <w:r w:rsidRPr="00BB5BF8">
        <w:rPr>
          <w:sz w:val="24"/>
        </w:rPr>
        <w:t xml:space="preserve"> определяются в гарантийном паспорте или ином, заменяющем его, документе, и составляют не менее 12 месяцев с момента подписания Сторонами Акта </w:t>
      </w:r>
      <w:r w:rsidR="00AD7FAF">
        <w:rPr>
          <w:sz w:val="24"/>
        </w:rPr>
        <w:t>ввода оборудования в эксплуатацию</w:t>
      </w:r>
      <w:r w:rsidRPr="00BB5BF8">
        <w:rPr>
          <w:sz w:val="24"/>
        </w:rPr>
        <w:t>. Гарантии качества в объеме 100 % распространяются на поставляем</w:t>
      </w:r>
      <w:r w:rsidR="00AD7FAF">
        <w:rPr>
          <w:sz w:val="24"/>
        </w:rPr>
        <w:t>ое</w:t>
      </w:r>
      <w:r w:rsidRPr="00BB5BF8">
        <w:rPr>
          <w:sz w:val="24"/>
        </w:rPr>
        <w:t xml:space="preserve"> </w:t>
      </w:r>
      <w:r w:rsidR="00AD7FAF">
        <w:rPr>
          <w:sz w:val="24"/>
        </w:rPr>
        <w:t>оборудование</w:t>
      </w:r>
      <w:r w:rsidRPr="00BB5BF8">
        <w:rPr>
          <w:sz w:val="24"/>
        </w:rPr>
        <w:t xml:space="preserve"> и его комплектующие.</w:t>
      </w:r>
    </w:p>
    <w:p w14:paraId="1FD8F55F" w14:textId="636D2CC7" w:rsidR="00941E2D" w:rsidRDefault="006C4015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5BF8">
        <w:rPr>
          <w:sz w:val="24"/>
        </w:rPr>
        <w:t>По письменному требованию Заказчика и за счёт Поставщика устранять все дефекты и недостатки в работе оборудования, выявленны</w:t>
      </w:r>
      <w:r w:rsidR="00AD7FAF">
        <w:rPr>
          <w:sz w:val="24"/>
        </w:rPr>
        <w:t>е</w:t>
      </w:r>
      <w:r w:rsidRPr="00BB5BF8">
        <w:rPr>
          <w:sz w:val="24"/>
        </w:rPr>
        <w:t xml:space="preserve"> в </w:t>
      </w:r>
      <w:r w:rsidR="00DF702D">
        <w:rPr>
          <w:sz w:val="24"/>
        </w:rPr>
        <w:t>процессе их эксплуатации или во</w:t>
      </w:r>
      <w:r w:rsidRPr="00BB5BF8">
        <w:rPr>
          <w:sz w:val="24"/>
        </w:rPr>
        <w:t>время их приёмки.</w:t>
      </w:r>
    </w:p>
    <w:p w14:paraId="0DD2E320" w14:textId="77777777" w:rsidR="00FF7209" w:rsidRDefault="00FF7209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E5FF952" w14:textId="77777777" w:rsidR="00FF7209" w:rsidRPr="00BB5BF8" w:rsidRDefault="00FF7209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2F08BEF" w14:textId="3FD3C2E6" w:rsidR="00E943AF" w:rsidRPr="00BB5BF8" w:rsidRDefault="00140FBE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B5BF8">
        <w:rPr>
          <w:b/>
          <w:sz w:val="24"/>
        </w:rPr>
        <w:lastRenderedPageBreak/>
        <w:t>7</w:t>
      </w:r>
      <w:r w:rsidR="00E943AF" w:rsidRPr="00BB5BF8">
        <w:rPr>
          <w:b/>
          <w:sz w:val="24"/>
        </w:rPr>
        <w:t>. Предпочтительный срок (дата, период) поставки МТР / выполнения работ / оказания услуг:</w:t>
      </w:r>
    </w:p>
    <w:p w14:paraId="38AF5096" w14:textId="17955E85" w:rsidR="00EC4BEA" w:rsidRPr="00BB5BF8" w:rsidRDefault="00EC4BEA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B5BF8">
        <w:rPr>
          <w:sz w:val="24"/>
        </w:rPr>
        <w:t xml:space="preserve">Общий </w:t>
      </w:r>
      <w:r w:rsidR="00881203" w:rsidRPr="00BB5BF8">
        <w:rPr>
          <w:sz w:val="24"/>
        </w:rPr>
        <w:t xml:space="preserve">срок поставки </w:t>
      </w:r>
      <w:r w:rsidR="005D1B2D" w:rsidRPr="005D1B2D">
        <w:rPr>
          <w:sz w:val="24"/>
        </w:rPr>
        <w:t xml:space="preserve">Оборудования и выполнения работ </w:t>
      </w:r>
      <w:r w:rsidRPr="00BB5BF8">
        <w:rPr>
          <w:sz w:val="24"/>
        </w:rPr>
        <w:t>– в течение</w:t>
      </w:r>
      <w:r w:rsidR="00881203" w:rsidRPr="00BB5BF8">
        <w:rPr>
          <w:sz w:val="24"/>
        </w:rPr>
        <w:t xml:space="preserve"> </w:t>
      </w:r>
      <w:r w:rsidRPr="00BB5BF8">
        <w:rPr>
          <w:sz w:val="24"/>
        </w:rPr>
        <w:t>1</w:t>
      </w:r>
      <w:r w:rsidR="003B7C95" w:rsidRPr="00BB5BF8">
        <w:rPr>
          <w:sz w:val="24"/>
        </w:rPr>
        <w:t>3</w:t>
      </w:r>
      <w:r w:rsidRPr="00BB5BF8">
        <w:rPr>
          <w:sz w:val="24"/>
        </w:rPr>
        <w:t>0 (Ст</w:t>
      </w:r>
      <w:r w:rsidR="003B7C95" w:rsidRPr="00BB5BF8">
        <w:rPr>
          <w:sz w:val="24"/>
        </w:rPr>
        <w:t>а</w:t>
      </w:r>
      <w:r w:rsidRPr="00BB5BF8">
        <w:rPr>
          <w:sz w:val="24"/>
        </w:rPr>
        <w:t xml:space="preserve"> </w:t>
      </w:r>
      <w:r w:rsidR="003B7C95" w:rsidRPr="00BB5BF8">
        <w:rPr>
          <w:sz w:val="24"/>
        </w:rPr>
        <w:t>тридцати</w:t>
      </w:r>
      <w:r w:rsidRPr="00BB5BF8">
        <w:rPr>
          <w:sz w:val="24"/>
        </w:rPr>
        <w:t>)</w:t>
      </w:r>
      <w:r w:rsidR="00881203" w:rsidRPr="00BB5BF8">
        <w:rPr>
          <w:sz w:val="24"/>
        </w:rPr>
        <w:t xml:space="preserve"> календарных дней с </w:t>
      </w:r>
      <w:r w:rsidR="005B2358" w:rsidRPr="002E5F8C">
        <w:rPr>
          <w:sz w:val="24"/>
        </w:rPr>
        <w:t xml:space="preserve">даты подписания </w:t>
      </w:r>
      <w:r w:rsidR="00881203" w:rsidRPr="00BB5BF8">
        <w:rPr>
          <w:sz w:val="24"/>
        </w:rPr>
        <w:t>договора.</w:t>
      </w:r>
      <w:r w:rsidR="00777E33" w:rsidRPr="00BB5BF8">
        <w:rPr>
          <w:sz w:val="24"/>
        </w:rPr>
        <w:t xml:space="preserve"> </w:t>
      </w:r>
    </w:p>
    <w:p w14:paraId="2E1EB0AF" w14:textId="45C19A38" w:rsidR="00EC4BEA" w:rsidRPr="00BB5BF8" w:rsidRDefault="005B2358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Срок до</w:t>
      </w:r>
      <w:r w:rsidR="00EC4BEA" w:rsidRPr="00BB5BF8">
        <w:rPr>
          <w:sz w:val="24"/>
        </w:rPr>
        <w:t xml:space="preserve">ставки Оборудования – в течение </w:t>
      </w:r>
      <w:r w:rsidR="00FF7209">
        <w:rPr>
          <w:sz w:val="24"/>
        </w:rPr>
        <w:t>100 (С</w:t>
      </w:r>
      <w:r w:rsidR="00EB5644" w:rsidRPr="00BB5BF8">
        <w:rPr>
          <w:sz w:val="24"/>
        </w:rPr>
        <w:t>т</w:t>
      </w:r>
      <w:r w:rsidR="005D1B2D">
        <w:rPr>
          <w:sz w:val="24"/>
        </w:rPr>
        <w:t>а</w:t>
      </w:r>
      <w:r w:rsidR="00EB5644" w:rsidRPr="00BB5BF8">
        <w:rPr>
          <w:sz w:val="24"/>
        </w:rPr>
        <w:t xml:space="preserve">) календарных дней с </w:t>
      </w:r>
      <w:r w:rsidRPr="002E5F8C">
        <w:rPr>
          <w:sz w:val="24"/>
        </w:rPr>
        <w:t xml:space="preserve">даты подписания </w:t>
      </w:r>
      <w:r w:rsidR="00EB5644" w:rsidRPr="00BB5BF8">
        <w:rPr>
          <w:sz w:val="24"/>
        </w:rPr>
        <w:t>договора.</w:t>
      </w:r>
      <w:r w:rsidR="003B7C95" w:rsidRPr="00BB5BF8">
        <w:rPr>
          <w:sz w:val="24"/>
        </w:rPr>
        <w:t xml:space="preserve"> Допускается поставка ранее предпочтительного срока поставки с уведомлением Заказчика не менее чем за 3 дня посредством электронной почты. Поставка производится транспортом поставщика. Разгрузка осуществляется силами и за счет поставщика. </w:t>
      </w:r>
    </w:p>
    <w:p w14:paraId="3B257180" w14:textId="5EFE7413" w:rsidR="00EC4BEA" w:rsidRPr="007772AF" w:rsidRDefault="00EC4BEA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772AF">
        <w:rPr>
          <w:sz w:val="24"/>
        </w:rPr>
        <w:t xml:space="preserve">Срок монтажа </w:t>
      </w:r>
      <w:r w:rsidR="0063426B" w:rsidRPr="007772AF">
        <w:rPr>
          <w:sz w:val="24"/>
        </w:rPr>
        <w:t xml:space="preserve">осуществляется Поставщиком </w:t>
      </w:r>
      <w:r w:rsidRPr="007772AF">
        <w:rPr>
          <w:sz w:val="24"/>
        </w:rPr>
        <w:t xml:space="preserve">– в течение </w:t>
      </w:r>
      <w:r w:rsidR="003B7C95" w:rsidRPr="007772AF">
        <w:rPr>
          <w:sz w:val="24"/>
        </w:rPr>
        <w:t>2</w:t>
      </w:r>
      <w:r w:rsidRPr="007772AF">
        <w:rPr>
          <w:sz w:val="24"/>
        </w:rPr>
        <w:t>0 (</w:t>
      </w:r>
      <w:r w:rsidR="00FF7209" w:rsidRPr="007772AF">
        <w:rPr>
          <w:sz w:val="24"/>
        </w:rPr>
        <w:t>Д</w:t>
      </w:r>
      <w:r w:rsidR="003B7C95" w:rsidRPr="007772AF">
        <w:rPr>
          <w:sz w:val="24"/>
        </w:rPr>
        <w:t>ва</w:t>
      </w:r>
      <w:r w:rsidRPr="007772AF">
        <w:rPr>
          <w:sz w:val="24"/>
        </w:rPr>
        <w:t xml:space="preserve">дцати) календарных дней с </w:t>
      </w:r>
      <w:r w:rsidR="0063426B" w:rsidRPr="007772AF">
        <w:rPr>
          <w:sz w:val="24"/>
        </w:rPr>
        <w:t>момента</w:t>
      </w:r>
      <w:r w:rsidRPr="007772AF">
        <w:rPr>
          <w:sz w:val="24"/>
        </w:rPr>
        <w:t xml:space="preserve"> </w:t>
      </w:r>
      <w:r w:rsidR="0063426B" w:rsidRPr="007772AF">
        <w:rPr>
          <w:sz w:val="24"/>
        </w:rPr>
        <w:t>доставки</w:t>
      </w:r>
      <w:r w:rsidRPr="007772AF">
        <w:rPr>
          <w:sz w:val="24"/>
        </w:rPr>
        <w:t xml:space="preserve"> Оборудования на склад Покупателя. </w:t>
      </w:r>
    </w:p>
    <w:p w14:paraId="39BDC7D0" w14:textId="1F49D839" w:rsidR="00941E2D" w:rsidRPr="00BB5BF8" w:rsidRDefault="001F2322" w:rsidP="00DF702D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772AF">
        <w:rPr>
          <w:sz w:val="24"/>
        </w:rPr>
        <w:t>Срок пусконаладочных работ,</w:t>
      </w:r>
      <w:r w:rsidR="00EC4BEA" w:rsidRPr="007772AF">
        <w:rPr>
          <w:sz w:val="24"/>
        </w:rPr>
        <w:t xml:space="preserve"> </w:t>
      </w:r>
      <w:r w:rsidR="00885022" w:rsidRPr="007772AF">
        <w:rPr>
          <w:sz w:val="24"/>
        </w:rPr>
        <w:t>инструктаж</w:t>
      </w:r>
      <w:r w:rsidR="00EC4BEA" w:rsidRPr="007772AF">
        <w:rPr>
          <w:sz w:val="24"/>
        </w:rPr>
        <w:t xml:space="preserve"> персонала</w:t>
      </w:r>
      <w:r w:rsidRPr="007772AF">
        <w:rPr>
          <w:sz w:val="24"/>
        </w:rPr>
        <w:t xml:space="preserve"> и ПСИ</w:t>
      </w:r>
      <w:r w:rsidR="00EC4BEA" w:rsidRPr="007772AF">
        <w:rPr>
          <w:sz w:val="24"/>
        </w:rPr>
        <w:t xml:space="preserve"> </w:t>
      </w:r>
      <w:r w:rsidR="004714C2" w:rsidRPr="007772AF">
        <w:rPr>
          <w:sz w:val="24"/>
        </w:rPr>
        <w:t xml:space="preserve">осуществляются Поставщиком </w:t>
      </w:r>
      <w:r w:rsidR="005D1B2D">
        <w:rPr>
          <w:sz w:val="24"/>
        </w:rPr>
        <w:t>– в течение 10 (Д</w:t>
      </w:r>
      <w:r w:rsidR="00EC4BEA" w:rsidRPr="007772AF">
        <w:rPr>
          <w:sz w:val="24"/>
        </w:rPr>
        <w:t>есяти) календарных дней после монтажа оборудования.</w:t>
      </w:r>
      <w:r w:rsidR="003B7C95" w:rsidRPr="00BB5BF8">
        <w:rPr>
          <w:sz w:val="24"/>
        </w:rPr>
        <w:t xml:space="preserve"> </w:t>
      </w:r>
      <w:r w:rsidR="00885022" w:rsidRPr="00BB5BF8">
        <w:rPr>
          <w:sz w:val="24"/>
        </w:rPr>
        <w:t>Инструктаж</w:t>
      </w:r>
      <w:r w:rsidR="003B7C95" w:rsidRPr="00BB5BF8">
        <w:rPr>
          <w:sz w:val="24"/>
        </w:rPr>
        <w:t xml:space="preserve"> персонала методам работы на поставленном оборудовании проводится силами поставщика.</w:t>
      </w:r>
      <w:r w:rsidR="00941E2D" w:rsidRPr="00BB5BF8">
        <w:rPr>
          <w:sz w:val="24"/>
        </w:rPr>
        <w:t xml:space="preserve"> Количество инструктируемых специалистов не менее 2 человек. Количество рабочих часов для инструктажа не менее 16 часов.</w:t>
      </w:r>
    </w:p>
    <w:p w14:paraId="16E0ADB6" w14:textId="00D5DEA2" w:rsidR="00E943AF" w:rsidRPr="00C4307E" w:rsidRDefault="00140FBE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B5BF8">
        <w:rPr>
          <w:b/>
          <w:sz w:val="24"/>
        </w:rPr>
        <w:t>8</w:t>
      </w:r>
      <w:r w:rsidR="00E943AF" w:rsidRPr="00BB5BF8">
        <w:rPr>
          <w:b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C4307E">
        <w:rPr>
          <w:b/>
          <w:sz w:val="24"/>
        </w:rPr>
        <w:t xml:space="preserve">: </w:t>
      </w:r>
      <w:bookmarkStart w:id="0" w:name="_GoBack"/>
      <w:bookmarkEnd w:id="0"/>
      <w:r w:rsidR="00881203" w:rsidRPr="00BB5BF8">
        <w:rPr>
          <w:bCs/>
          <w:sz w:val="24"/>
        </w:rPr>
        <w:t>424003, Республика Марий Эл, г. Йошкар-Ола, ул. Суворова, 26</w:t>
      </w:r>
      <w:r w:rsidR="00E55EE4" w:rsidRPr="00BB5BF8">
        <w:rPr>
          <w:bCs/>
          <w:sz w:val="24"/>
        </w:rPr>
        <w:t xml:space="preserve">, </w:t>
      </w:r>
      <w:r w:rsidR="00E55EE4" w:rsidRPr="00BB5BF8">
        <w:rPr>
          <w:sz w:val="24"/>
        </w:rPr>
        <w:t>АО «Завод полупроводниковых приборов»</w:t>
      </w:r>
      <w:r w:rsidR="00881203" w:rsidRPr="00BB5BF8">
        <w:rPr>
          <w:bCs/>
          <w:sz w:val="24"/>
        </w:rPr>
        <w:t>.</w:t>
      </w:r>
    </w:p>
    <w:p w14:paraId="10E837BB" w14:textId="484DC6D0" w:rsidR="00940445" w:rsidRPr="00BB5BF8" w:rsidRDefault="00140FBE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BB5BF8">
        <w:rPr>
          <w:b/>
          <w:sz w:val="24"/>
        </w:rPr>
        <w:t>9</w:t>
      </w:r>
      <w:r w:rsidR="00E943AF" w:rsidRPr="00BB5BF8">
        <w:rPr>
          <w:b/>
          <w:sz w:val="24"/>
        </w:rPr>
        <w:t xml:space="preserve">. </w:t>
      </w:r>
      <w:r w:rsidR="00BC091F" w:rsidRPr="00BB5BF8">
        <w:rPr>
          <w:b/>
          <w:sz w:val="24"/>
        </w:rPr>
        <w:t xml:space="preserve">Требования к </w:t>
      </w:r>
      <w:r w:rsidR="00940445" w:rsidRPr="00BB5BF8">
        <w:rPr>
          <w:b/>
          <w:sz w:val="24"/>
        </w:rPr>
        <w:t>монтажу и пуско-наладочным работам</w:t>
      </w:r>
      <w:r w:rsidR="001F2322" w:rsidRPr="00BB5BF8">
        <w:rPr>
          <w:b/>
          <w:sz w:val="24"/>
        </w:rPr>
        <w:t>, ПСИ</w:t>
      </w:r>
      <w:r w:rsidR="00940445" w:rsidRPr="00BB5BF8">
        <w:rPr>
          <w:b/>
          <w:sz w:val="24"/>
        </w:rPr>
        <w:t xml:space="preserve">: </w:t>
      </w:r>
    </w:p>
    <w:p w14:paraId="18549470" w14:textId="304A07B5" w:rsidR="00A23149" w:rsidRPr="00BB5BF8" w:rsidRDefault="00A23149" w:rsidP="00DF702D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F8">
        <w:rPr>
          <w:rFonts w:ascii="Times New Roman" w:hAnsi="Times New Roman" w:cs="Times New Roman"/>
          <w:bCs/>
          <w:sz w:val="24"/>
          <w:szCs w:val="24"/>
        </w:rPr>
        <w:t xml:space="preserve">Монтаж, пуско-наладочные работы и </w:t>
      </w:r>
      <w:r w:rsidR="00885022" w:rsidRPr="00BB5BF8">
        <w:rPr>
          <w:rFonts w:ascii="Times New Roman" w:hAnsi="Times New Roman" w:cs="Times New Roman"/>
          <w:bCs/>
          <w:sz w:val="24"/>
          <w:szCs w:val="24"/>
        </w:rPr>
        <w:t>инструктаж</w:t>
      </w:r>
      <w:r w:rsidRPr="00BB5BF8">
        <w:rPr>
          <w:rFonts w:ascii="Times New Roman" w:hAnsi="Times New Roman" w:cs="Times New Roman"/>
          <w:bCs/>
          <w:sz w:val="24"/>
          <w:szCs w:val="24"/>
        </w:rPr>
        <w:t xml:space="preserve"> персонала заказчика включены в стоимость оборудования и проводятся специалистами компании поставщика в течение </w:t>
      </w:r>
      <w:r w:rsidR="003B7C95" w:rsidRPr="00BB5BF8">
        <w:rPr>
          <w:rFonts w:ascii="Times New Roman" w:hAnsi="Times New Roman" w:cs="Times New Roman"/>
          <w:bCs/>
          <w:sz w:val="24"/>
          <w:szCs w:val="24"/>
        </w:rPr>
        <w:t xml:space="preserve">тридцати календарных дней </w:t>
      </w:r>
      <w:r w:rsidRPr="00BB5BF8">
        <w:rPr>
          <w:rFonts w:ascii="Times New Roman" w:hAnsi="Times New Roman" w:cs="Times New Roman"/>
          <w:bCs/>
          <w:sz w:val="24"/>
          <w:szCs w:val="24"/>
        </w:rPr>
        <w:t>с момента поставки.</w:t>
      </w:r>
    </w:p>
    <w:p w14:paraId="3E9BC2E4" w14:textId="302971F1" w:rsidR="00334B6A" w:rsidRPr="00BB5BF8" w:rsidRDefault="00A23149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BB5BF8">
        <w:rPr>
          <w:bCs/>
          <w:sz w:val="24"/>
        </w:rPr>
        <w:t>В процессе пуско-наладочных работ проводится установка и подключение оборудования, настройка параметров датчиков и приборов управления, пробный пуск и комплексное опробование оборудования в работе, проверка паспортов на оборудование и комплектности по спецификации.</w:t>
      </w:r>
      <w:r w:rsidR="001F2322" w:rsidRPr="00BB5BF8">
        <w:rPr>
          <w:bCs/>
          <w:sz w:val="24"/>
        </w:rPr>
        <w:t xml:space="preserve"> Требования к ПСИ приведены в приложении 3.</w:t>
      </w:r>
    </w:p>
    <w:p w14:paraId="1C6D2FAD" w14:textId="5CDF9900" w:rsidR="00941E2D" w:rsidRPr="00BB5BF8" w:rsidRDefault="00140FBE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BB5BF8">
        <w:rPr>
          <w:b/>
          <w:bCs/>
          <w:snapToGrid w:val="0"/>
          <w:sz w:val="24"/>
        </w:rPr>
        <w:t>10</w:t>
      </w:r>
      <w:r w:rsidR="00E97B6E" w:rsidRPr="00BB5BF8">
        <w:rPr>
          <w:b/>
          <w:bCs/>
          <w:snapToGrid w:val="0"/>
          <w:sz w:val="24"/>
        </w:rPr>
        <w:t>. Требования</w:t>
      </w:r>
      <w:r w:rsidR="00E97B6E" w:rsidRPr="00BB5BF8">
        <w:rPr>
          <w:rFonts w:eastAsia="Times New Roman"/>
          <w:b/>
          <w:bCs/>
          <w:sz w:val="24"/>
        </w:rPr>
        <w:t xml:space="preserve"> к качеству, техническим и функциональным характеристикам </w:t>
      </w:r>
      <w:r w:rsidR="00983C1A" w:rsidRPr="00BB5BF8">
        <w:rPr>
          <w:rFonts w:eastAsia="Times New Roman"/>
          <w:b/>
          <w:bCs/>
          <w:sz w:val="24"/>
        </w:rPr>
        <w:t>Оборудования</w:t>
      </w:r>
      <w:r w:rsidR="00E97B6E" w:rsidRPr="00BB5BF8">
        <w:rPr>
          <w:rFonts w:eastAsia="Times New Roman"/>
          <w:b/>
          <w:bCs/>
          <w:sz w:val="24"/>
        </w:rPr>
        <w:t>:</w:t>
      </w:r>
      <w:r w:rsidR="00E97B6E" w:rsidRPr="00BB5BF8">
        <w:rPr>
          <w:rFonts w:eastAsia="Times New Roman"/>
          <w:sz w:val="24"/>
        </w:rPr>
        <w:t xml:space="preserve"> качество поставляемого </w:t>
      </w:r>
      <w:r w:rsidR="00983C1A" w:rsidRPr="00BB5BF8">
        <w:rPr>
          <w:rFonts w:eastAsia="Times New Roman"/>
          <w:sz w:val="24"/>
        </w:rPr>
        <w:t>Оборудования</w:t>
      </w:r>
      <w:r w:rsidR="00E97B6E" w:rsidRPr="00BB5BF8">
        <w:rPr>
          <w:rFonts w:eastAsia="Times New Roman"/>
          <w:sz w:val="24"/>
        </w:rPr>
        <w:t xml:space="preserve"> должно соответствовать требованиям, установленным в п. 4,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 и отвечать требованиям технического регламента таможенного союза ТР ТС 010/2011 «О безопасности машин и оборудования». Оборудование и его комплектующие должны быть сертифицированы и иметь Сертификат качества и декларацию соответствия ТС. </w:t>
      </w:r>
    </w:p>
    <w:p w14:paraId="33E76941" w14:textId="6A49E6D5" w:rsidR="00E97B6E" w:rsidRPr="00DF702D" w:rsidRDefault="00983C1A" w:rsidP="00DF702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BB5BF8">
        <w:rPr>
          <w:rFonts w:eastAsia="Times New Roman"/>
          <w:sz w:val="24"/>
        </w:rPr>
        <w:t>Оборудование</w:t>
      </w:r>
      <w:r w:rsidR="00E97B6E" w:rsidRPr="00BB5BF8">
        <w:rPr>
          <w:rFonts w:eastAsia="Times New Roman"/>
          <w:sz w:val="24"/>
        </w:rPr>
        <w:t xml:space="preserve"> </w:t>
      </w:r>
      <w:r w:rsidRPr="00BB5BF8">
        <w:rPr>
          <w:rFonts w:eastAsia="Times New Roman"/>
          <w:sz w:val="24"/>
        </w:rPr>
        <w:t>должно быть новым, произведенным не ранее 2023 г. не бывшим в использовании, не восстановленным, не иметь дефектов, связанных с работой по его изготовлению</w:t>
      </w:r>
      <w:r w:rsidR="00E97B6E" w:rsidRPr="00BB5BF8">
        <w:rPr>
          <w:rFonts w:eastAsia="Times New Roman"/>
          <w:sz w:val="24"/>
        </w:rPr>
        <w:t xml:space="preserve">. </w:t>
      </w:r>
      <w:r w:rsidRPr="00BB5BF8">
        <w:rPr>
          <w:rFonts w:eastAsia="Times New Roman"/>
          <w:sz w:val="24"/>
        </w:rPr>
        <w:t xml:space="preserve">Поставляемое Оборудование должен быть без каких-либо ограничений (залог, запрет, арест и т.д.), свободно обращаться на территории РФ. </w:t>
      </w:r>
      <w:r w:rsidR="00E97B6E" w:rsidRPr="00BB5BF8">
        <w:rPr>
          <w:rFonts w:eastAsia="Times New Roman"/>
          <w:sz w:val="24"/>
        </w:rPr>
        <w:t>Упаковка Товара должна обеспечивать сохранность Товара при транспортировке и хранении. Упаковка должна быть без повреждений и не должна нарушать целостность Товара.</w:t>
      </w:r>
    </w:p>
    <w:p w14:paraId="397D46F2" w14:textId="5BF4CD0E" w:rsidR="00334B6A" w:rsidRPr="00BB5BF8" w:rsidRDefault="00334B6A" w:rsidP="00DF702D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5BF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40FBE" w:rsidRPr="00BB5BF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B5BF8">
        <w:rPr>
          <w:rFonts w:ascii="Times New Roman" w:hAnsi="Times New Roman" w:cs="Times New Roman"/>
          <w:b/>
          <w:bCs/>
          <w:sz w:val="24"/>
          <w:szCs w:val="24"/>
        </w:rPr>
        <w:t>. Иное:</w:t>
      </w:r>
    </w:p>
    <w:p w14:paraId="71438ED8" w14:textId="77777777" w:rsidR="00E55EE4" w:rsidRPr="00BB5BF8" w:rsidRDefault="00E55EE4" w:rsidP="00DF702D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BB5BF8">
        <w:rPr>
          <w:sz w:val="24"/>
        </w:rPr>
        <w:t>Комплектность технической документации:</w:t>
      </w:r>
    </w:p>
    <w:p w14:paraId="47CBF5CB" w14:textId="77777777" w:rsidR="00E55EE4" w:rsidRPr="00BB5BF8" w:rsidRDefault="00E55EE4" w:rsidP="00DF702D">
      <w:pPr>
        <w:pStyle w:val="a7"/>
        <w:numPr>
          <w:ilvl w:val="0"/>
          <w:numId w:val="6"/>
        </w:numPr>
        <w:autoSpaceDE w:val="0"/>
        <w:adjustRightInd w:val="0"/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8">
        <w:rPr>
          <w:rFonts w:ascii="Times New Roman" w:hAnsi="Times New Roman" w:cs="Times New Roman"/>
          <w:sz w:val="24"/>
          <w:szCs w:val="24"/>
        </w:rPr>
        <w:t>Сертификат соответствия ГОСТ Р ИСО 9001-2015 (ISO 9001:2015) – 1 шт;</w:t>
      </w:r>
    </w:p>
    <w:p w14:paraId="76A15A5D" w14:textId="77777777" w:rsidR="00E55EE4" w:rsidRPr="00BB5BF8" w:rsidRDefault="00E55EE4" w:rsidP="00DF702D">
      <w:pPr>
        <w:pStyle w:val="a7"/>
        <w:numPr>
          <w:ilvl w:val="0"/>
          <w:numId w:val="6"/>
        </w:numPr>
        <w:autoSpaceDE w:val="0"/>
        <w:adjustRightInd w:val="0"/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8">
        <w:rPr>
          <w:rFonts w:ascii="Times New Roman" w:hAnsi="Times New Roman" w:cs="Times New Roman"/>
          <w:sz w:val="24"/>
          <w:szCs w:val="24"/>
        </w:rPr>
        <w:t>Сертификат завода-изготовителя – 1 шт;</w:t>
      </w:r>
    </w:p>
    <w:p w14:paraId="27149806" w14:textId="77777777" w:rsidR="00E55EE4" w:rsidRPr="00BB5BF8" w:rsidRDefault="00E55EE4" w:rsidP="00DF702D">
      <w:pPr>
        <w:pStyle w:val="a7"/>
        <w:numPr>
          <w:ilvl w:val="0"/>
          <w:numId w:val="6"/>
        </w:numPr>
        <w:autoSpaceDE w:val="0"/>
        <w:adjustRightInd w:val="0"/>
        <w:spacing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8">
        <w:rPr>
          <w:rFonts w:ascii="Times New Roman" w:hAnsi="Times New Roman" w:cs="Times New Roman"/>
          <w:sz w:val="24"/>
          <w:szCs w:val="24"/>
        </w:rPr>
        <w:t>Технический паспорт на русском языке, с инструкцией по эксплуатации, содержащий принципиальную и электрическую схемы – 1 шт;</w:t>
      </w:r>
    </w:p>
    <w:p w14:paraId="3EB4F55E" w14:textId="1666E3A8" w:rsidR="00D93BAB" w:rsidRPr="00BB5BF8" w:rsidRDefault="00E55EE4" w:rsidP="00DF702D">
      <w:pPr>
        <w:pStyle w:val="a7"/>
        <w:numPr>
          <w:ilvl w:val="0"/>
          <w:numId w:val="6"/>
        </w:numPr>
        <w:autoSpaceDE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F8">
        <w:rPr>
          <w:rFonts w:ascii="Times New Roman" w:hAnsi="Times New Roman" w:cs="Times New Roman"/>
          <w:sz w:val="24"/>
          <w:szCs w:val="24"/>
        </w:rPr>
        <w:t>Сведения</w:t>
      </w:r>
      <w:r w:rsidR="00885022" w:rsidRPr="00BB5BF8">
        <w:rPr>
          <w:rFonts w:ascii="Times New Roman" w:hAnsi="Times New Roman" w:cs="Times New Roman"/>
          <w:sz w:val="24"/>
          <w:szCs w:val="24"/>
        </w:rPr>
        <w:t xml:space="preserve"> о наличии драгоценных металлов;</w:t>
      </w:r>
    </w:p>
    <w:p w14:paraId="1C0F6A1F" w14:textId="05B3F6FE" w:rsidR="00885022" w:rsidRPr="00BB5BF8" w:rsidRDefault="00885022" w:rsidP="00DF702D">
      <w:pPr>
        <w:pStyle w:val="a7"/>
        <w:numPr>
          <w:ilvl w:val="0"/>
          <w:numId w:val="6"/>
        </w:numPr>
        <w:autoSpaceDE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F8">
        <w:rPr>
          <w:rFonts w:ascii="Times New Roman" w:hAnsi="Times New Roman" w:cs="Times New Roman"/>
          <w:bCs/>
          <w:sz w:val="24"/>
          <w:szCs w:val="24"/>
        </w:rPr>
        <w:t>Свидетельства о первичной поверке всех средств измерения, входящих в состав оборудования.</w:t>
      </w:r>
    </w:p>
    <w:p w14:paraId="322E8D84" w14:textId="77777777" w:rsidR="00334B6A" w:rsidRPr="00BB5BF8" w:rsidRDefault="00334B6A" w:rsidP="00DF702D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F8">
        <w:rPr>
          <w:rFonts w:ascii="Times New Roman" w:hAnsi="Times New Roman" w:cs="Times New Roman"/>
          <w:bCs/>
          <w:sz w:val="24"/>
          <w:szCs w:val="24"/>
        </w:rPr>
        <w:t xml:space="preserve">Требования безопасности: </w:t>
      </w:r>
    </w:p>
    <w:p w14:paraId="46AE029D" w14:textId="673AFD55" w:rsidR="00334B6A" w:rsidRPr="00BB5BF8" w:rsidRDefault="00885ECC" w:rsidP="00DF702D">
      <w:pPr>
        <w:pStyle w:val="a7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5BF8">
        <w:rPr>
          <w:rFonts w:ascii="Times New Roman" w:hAnsi="Times New Roman" w:cs="Times New Roman"/>
          <w:bCs/>
          <w:sz w:val="24"/>
          <w:szCs w:val="24"/>
        </w:rPr>
        <w:t>Сушильная комната</w:t>
      </w:r>
      <w:r w:rsidR="00334B6A" w:rsidRPr="00BB5BF8">
        <w:rPr>
          <w:rFonts w:ascii="Times New Roman" w:hAnsi="Times New Roman" w:cs="Times New Roman"/>
          <w:bCs/>
          <w:sz w:val="24"/>
          <w:szCs w:val="24"/>
        </w:rPr>
        <w:t xml:space="preserve"> должна быть оборудована световой и звуковой сигнализацией, предупреждающей о нарушении технологического режима, а так же системой безаварийного отключения при сбойных ситуациях.</w:t>
      </w:r>
    </w:p>
    <w:p w14:paraId="1EDAD73E" w14:textId="77777777" w:rsidR="00D03C47" w:rsidRPr="00BB5BF8" w:rsidRDefault="00D03C47" w:rsidP="00EB5644">
      <w:pPr>
        <w:pStyle w:val="a7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801567" w14:textId="77777777" w:rsidR="00D03C47" w:rsidRPr="00BB5BF8" w:rsidRDefault="00D03C47" w:rsidP="00EB5644">
      <w:pPr>
        <w:pStyle w:val="a7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3E155D" w14:textId="77777777" w:rsidR="008500D4" w:rsidRPr="00BB5BF8" w:rsidRDefault="008500D4" w:rsidP="00BE4E70">
      <w:pPr>
        <w:spacing w:line="276" w:lineRule="auto"/>
        <w:jc w:val="both"/>
        <w:rPr>
          <w:rFonts w:cs="Times New Roman"/>
        </w:rPr>
      </w:pPr>
    </w:p>
    <w:p w14:paraId="21C64589" w14:textId="68D714C9" w:rsidR="008500D4" w:rsidRPr="00BB5BF8" w:rsidRDefault="008500D4" w:rsidP="00EB5644">
      <w:pPr>
        <w:spacing w:line="276" w:lineRule="auto"/>
        <w:rPr>
          <w:rFonts w:cs="Times New Roman"/>
          <w:i/>
        </w:rPr>
      </w:pPr>
      <w:r w:rsidRPr="00BB5BF8">
        <w:rPr>
          <w:rFonts w:cs="Times New Roman"/>
          <w:i/>
        </w:rPr>
        <w:t xml:space="preserve">Приложение </w:t>
      </w:r>
      <w:r w:rsidR="00D51C50" w:rsidRPr="00BB5BF8">
        <w:rPr>
          <w:rFonts w:cs="Times New Roman"/>
          <w:i/>
        </w:rPr>
        <w:t>1</w:t>
      </w:r>
    </w:p>
    <w:p w14:paraId="4DEF28C4" w14:textId="3619DC3B" w:rsidR="008500D4" w:rsidRPr="00BB5BF8" w:rsidRDefault="00754518" w:rsidP="00EB5644">
      <w:pPr>
        <w:spacing w:line="276" w:lineRule="auto"/>
        <w:jc w:val="center"/>
        <w:rPr>
          <w:rFonts w:cs="Times New Roman"/>
        </w:rPr>
      </w:pPr>
      <w:r w:rsidRPr="00BB5BF8">
        <w:rPr>
          <w:rFonts w:cs="Times New Roman"/>
          <w:noProof/>
          <w:lang w:eastAsia="ru-RU" w:bidi="ar-SA"/>
        </w:rPr>
        <w:lastRenderedPageBreak/>
        <w:drawing>
          <wp:inline distT="0" distB="0" distL="0" distR="0" wp14:anchorId="00C2A42F" wp14:editId="010EF6AC">
            <wp:extent cx="4257675" cy="404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BCE61" w14:textId="77777777" w:rsidR="008500D4" w:rsidRPr="00BB5BF8" w:rsidRDefault="008500D4" w:rsidP="00EB5644">
      <w:pPr>
        <w:spacing w:line="276" w:lineRule="auto"/>
        <w:jc w:val="center"/>
        <w:rPr>
          <w:rFonts w:cs="Times New Roman"/>
        </w:rPr>
      </w:pPr>
    </w:p>
    <w:p w14:paraId="59293DA6" w14:textId="77777777" w:rsidR="008500D4" w:rsidRPr="00BB5BF8" w:rsidRDefault="008500D4" w:rsidP="00EB5644">
      <w:pPr>
        <w:spacing w:line="276" w:lineRule="auto"/>
        <w:jc w:val="center"/>
        <w:rPr>
          <w:rFonts w:cs="Times New Roman"/>
        </w:rPr>
      </w:pPr>
    </w:p>
    <w:p w14:paraId="1E2EDE0D" w14:textId="77777777" w:rsidR="008500D4" w:rsidRPr="00BB5BF8" w:rsidRDefault="008500D4" w:rsidP="00EB5644">
      <w:pPr>
        <w:spacing w:line="276" w:lineRule="auto"/>
        <w:rPr>
          <w:rFonts w:cs="Times New Roman"/>
        </w:rPr>
      </w:pPr>
    </w:p>
    <w:p w14:paraId="07095CE9" w14:textId="066B4717" w:rsidR="00E55EE4" w:rsidRPr="00BB5BF8" w:rsidRDefault="008500D4" w:rsidP="00EB5644">
      <w:pPr>
        <w:spacing w:line="276" w:lineRule="auto"/>
        <w:jc w:val="center"/>
        <w:rPr>
          <w:rFonts w:cs="Times New Roman"/>
        </w:rPr>
      </w:pPr>
      <w:r w:rsidRPr="00BB5BF8">
        <w:rPr>
          <w:rFonts w:cs="Times New Roman"/>
        </w:rPr>
        <w:t xml:space="preserve">Схема сушильной </w:t>
      </w:r>
      <w:r w:rsidR="004830BB" w:rsidRPr="00BB5BF8">
        <w:rPr>
          <w:rFonts w:cs="Times New Roman"/>
        </w:rPr>
        <w:t>комнаты</w:t>
      </w:r>
      <w:r w:rsidRPr="00BB5BF8">
        <w:rPr>
          <w:rFonts w:cs="Times New Roman"/>
        </w:rPr>
        <w:t xml:space="preserve"> (ориентировочно)</w:t>
      </w:r>
    </w:p>
    <w:p w14:paraId="230A04E6" w14:textId="04260C75" w:rsidR="00754518" w:rsidRPr="00BB5BF8" w:rsidRDefault="00E55EE4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  <w:r w:rsidRPr="00BB5BF8">
        <w:rPr>
          <w:rFonts w:cs="Times New Roman"/>
        </w:rPr>
        <w:br w:type="page"/>
      </w:r>
    </w:p>
    <w:p w14:paraId="42963BE2" w14:textId="63940188" w:rsidR="00754518" w:rsidRPr="00BB5BF8" w:rsidRDefault="00754518" w:rsidP="00754518">
      <w:pPr>
        <w:widowControl/>
        <w:suppressAutoHyphens w:val="0"/>
        <w:autoSpaceDN/>
        <w:spacing w:after="160" w:line="259" w:lineRule="auto"/>
        <w:textAlignment w:val="auto"/>
        <w:rPr>
          <w:rFonts w:cs="Times New Roman"/>
          <w:i/>
        </w:rPr>
      </w:pPr>
      <w:r w:rsidRPr="00BB5BF8">
        <w:rPr>
          <w:rFonts w:cs="Times New Roman"/>
          <w:i/>
        </w:rPr>
        <w:lastRenderedPageBreak/>
        <w:t>Приложение 2</w:t>
      </w:r>
    </w:p>
    <w:p w14:paraId="1F7C71CA" w14:textId="6195B558" w:rsidR="00754518" w:rsidRPr="00BB5BF8" w:rsidRDefault="00754518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</w:p>
    <w:p w14:paraId="60121E9C" w14:textId="01ADEBBB" w:rsidR="00E55EE4" w:rsidRPr="00BB5BF8" w:rsidRDefault="00754518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  <w:r w:rsidRPr="00BB5BF8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58240" behindDoc="1" locked="0" layoutInCell="1" allowOverlap="1" wp14:anchorId="214F78DD" wp14:editId="2CBEF591">
            <wp:simplePos x="0" y="0"/>
            <wp:positionH relativeFrom="column">
              <wp:posOffset>-1059180</wp:posOffset>
            </wp:positionH>
            <wp:positionV relativeFrom="paragraph">
              <wp:posOffset>1179195</wp:posOffset>
            </wp:positionV>
            <wp:extent cx="8002905" cy="5879465"/>
            <wp:effectExtent l="0" t="5080" r="0" b="0"/>
            <wp:wrapTight wrapText="bothSides">
              <wp:wrapPolygon edited="0">
                <wp:start x="-14" y="21581"/>
                <wp:lineTo x="21530" y="21581"/>
                <wp:lineTo x="21530" y="96"/>
                <wp:lineTo x="-14" y="96"/>
                <wp:lineTo x="-14" y="21581"/>
              </wp:wrapPolygon>
            </wp:wrapTight>
            <wp:docPr id="2" name="Рисунок 2" descr="C:\Users\ivanov_ay\Desktop\Камера сушки к 91\разрез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vanov_ay\Desktop\Камера сушки к 91\разрез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002905" cy="587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5BF8">
        <w:rPr>
          <w:rFonts w:cs="Times New Roman"/>
        </w:rPr>
        <w:br w:type="page"/>
      </w:r>
    </w:p>
    <w:p w14:paraId="0FCDA093" w14:textId="22636B61" w:rsidR="00E55EE4" w:rsidRPr="00BB5BF8" w:rsidRDefault="00E55EE4" w:rsidP="00E55EE4">
      <w:pPr>
        <w:rPr>
          <w:rFonts w:cs="Times New Roman"/>
          <w:i/>
        </w:rPr>
      </w:pPr>
      <w:r w:rsidRPr="00BB5BF8">
        <w:rPr>
          <w:rFonts w:cs="Times New Roman"/>
          <w:i/>
        </w:rPr>
        <w:lastRenderedPageBreak/>
        <w:t xml:space="preserve">Приложение </w:t>
      </w:r>
      <w:r w:rsidR="00754518" w:rsidRPr="00BB5BF8">
        <w:rPr>
          <w:rFonts w:cs="Times New Roman"/>
          <w:i/>
        </w:rPr>
        <w:t>3</w:t>
      </w:r>
    </w:p>
    <w:p w14:paraId="5E95DD0D" w14:textId="77777777" w:rsidR="00E55EE4" w:rsidRPr="00BB5BF8" w:rsidRDefault="00E55EE4" w:rsidP="00E55EE4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kern w:val="0"/>
          <w:lang w:eastAsia="en-US" w:bidi="ar-SA"/>
        </w:rPr>
      </w:pPr>
      <w:r w:rsidRPr="00BB5BF8">
        <w:rPr>
          <w:rFonts w:eastAsia="Calibri" w:cs="Times New Roman"/>
          <w:b/>
          <w:kern w:val="0"/>
          <w:lang w:eastAsia="en-US" w:bidi="ar-SA"/>
        </w:rPr>
        <w:t>Приемо-сдаточные испытания</w:t>
      </w:r>
      <w:r w:rsidRPr="00BB5BF8">
        <w:rPr>
          <w:rFonts w:eastAsia="Calibri" w:cs="Times New Roman"/>
          <w:kern w:val="0"/>
          <w:lang w:eastAsia="en-US" w:bidi="ar-SA"/>
        </w:rPr>
        <w:t xml:space="preserve"> </w:t>
      </w:r>
    </w:p>
    <w:p w14:paraId="364E17A9" w14:textId="0A989F4A" w:rsidR="00E55EE4" w:rsidRPr="00BB5BF8" w:rsidRDefault="004830BB" w:rsidP="00E55EE4">
      <w:pPr>
        <w:widowControl/>
        <w:suppressAutoHyphens w:val="0"/>
        <w:autoSpaceDN/>
        <w:jc w:val="center"/>
        <w:textAlignment w:val="auto"/>
        <w:rPr>
          <w:rFonts w:cs="Times New Roman"/>
        </w:rPr>
      </w:pPr>
      <w:r w:rsidRPr="00BB5BF8">
        <w:rPr>
          <w:rFonts w:eastAsiaTheme="minorHAnsi" w:cs="Times New Roman"/>
          <w:lang w:eastAsia="en-US"/>
        </w:rPr>
        <w:t>сушильной комнаты</w:t>
      </w:r>
    </w:p>
    <w:p w14:paraId="6CEE835C" w14:textId="77777777" w:rsidR="00E55EE4" w:rsidRPr="00BB5BF8" w:rsidRDefault="00E55EE4" w:rsidP="00E55EE4">
      <w:pPr>
        <w:widowControl/>
        <w:suppressAutoHyphens w:val="0"/>
        <w:autoSpaceDN/>
        <w:jc w:val="center"/>
        <w:textAlignment w:val="auto"/>
        <w:rPr>
          <w:rFonts w:eastAsia="Calibri" w:cs="Times New Roman"/>
          <w:kern w:val="0"/>
          <w:lang w:eastAsia="en-US" w:bidi="ar-S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5502"/>
        <w:gridCol w:w="2126"/>
        <w:gridCol w:w="1843"/>
      </w:tblGrid>
      <w:tr w:rsidR="00E55EE4" w:rsidRPr="00BB5BF8" w14:paraId="585977D6" w14:textId="77777777" w:rsidTr="00DF702D">
        <w:tc>
          <w:tcPr>
            <w:tcW w:w="560" w:type="dxa"/>
            <w:vAlign w:val="center"/>
          </w:tcPr>
          <w:p w14:paraId="15325FE1" w14:textId="77777777" w:rsidR="00E55EE4" w:rsidRPr="00BB5BF8" w:rsidRDefault="00E55EE4" w:rsidP="003F11B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b/>
                <w:kern w:val="0"/>
                <w:lang w:eastAsia="en-US" w:bidi="ar-SA"/>
              </w:rPr>
              <w:t>№ п/п</w:t>
            </w:r>
          </w:p>
        </w:tc>
        <w:tc>
          <w:tcPr>
            <w:tcW w:w="5502" w:type="dxa"/>
            <w:vAlign w:val="center"/>
          </w:tcPr>
          <w:p w14:paraId="4894ED2A" w14:textId="77777777" w:rsidR="00E55EE4" w:rsidRPr="00BB5BF8" w:rsidRDefault="00E55EE4" w:rsidP="003F11B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b/>
                <w:kern w:val="0"/>
                <w:lang w:eastAsia="en-US" w:bidi="ar-SA"/>
              </w:rPr>
              <w:t>Параметр испытаний</w:t>
            </w:r>
          </w:p>
        </w:tc>
        <w:tc>
          <w:tcPr>
            <w:tcW w:w="2126" w:type="dxa"/>
            <w:vAlign w:val="center"/>
          </w:tcPr>
          <w:p w14:paraId="145B4777" w14:textId="77777777" w:rsidR="00E55EE4" w:rsidRPr="00BB5BF8" w:rsidRDefault="00E55EE4" w:rsidP="003F11B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b/>
                <w:kern w:val="0"/>
                <w:lang w:eastAsia="en-US" w:bidi="ar-SA"/>
              </w:rPr>
              <w:t>Подтверждение метода испытаний</w:t>
            </w:r>
          </w:p>
        </w:tc>
        <w:tc>
          <w:tcPr>
            <w:tcW w:w="1843" w:type="dxa"/>
          </w:tcPr>
          <w:p w14:paraId="0CD16697" w14:textId="77777777" w:rsidR="00E55EE4" w:rsidRPr="00BB5BF8" w:rsidRDefault="00E55EE4" w:rsidP="003F11BC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b/>
                <w:kern w:val="0"/>
                <w:lang w:eastAsia="en-US" w:bidi="ar-SA"/>
              </w:rPr>
              <w:t>Результат испытаний</w:t>
            </w:r>
          </w:p>
        </w:tc>
      </w:tr>
      <w:tr w:rsidR="00E55EE4" w:rsidRPr="00BB5BF8" w14:paraId="61BD6BD8" w14:textId="77777777" w:rsidTr="00DF702D">
        <w:tc>
          <w:tcPr>
            <w:tcW w:w="560" w:type="dxa"/>
          </w:tcPr>
          <w:p w14:paraId="7B57236E" w14:textId="77777777" w:rsidR="00E55EE4" w:rsidRPr="00BB5BF8" w:rsidRDefault="00E55EE4" w:rsidP="00E55EE4">
            <w:pPr>
              <w:widowControl/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02" w:type="dxa"/>
          </w:tcPr>
          <w:p w14:paraId="58F7393B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Целостность упаковки, отсутствие внешних повреждений, механических дефектов, царапин на оборудовании.</w:t>
            </w:r>
          </w:p>
        </w:tc>
        <w:tc>
          <w:tcPr>
            <w:tcW w:w="2126" w:type="dxa"/>
          </w:tcPr>
          <w:p w14:paraId="1F5B7975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Визуально</w:t>
            </w:r>
          </w:p>
        </w:tc>
        <w:tc>
          <w:tcPr>
            <w:tcW w:w="1843" w:type="dxa"/>
          </w:tcPr>
          <w:p w14:paraId="134F3BFF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E55EE4" w:rsidRPr="00BB5BF8" w14:paraId="1B404A45" w14:textId="77777777" w:rsidTr="00DF702D">
        <w:tc>
          <w:tcPr>
            <w:tcW w:w="560" w:type="dxa"/>
          </w:tcPr>
          <w:p w14:paraId="3ADF1EE0" w14:textId="77777777" w:rsidR="00E55EE4" w:rsidRPr="00BB5BF8" w:rsidRDefault="00E55EE4" w:rsidP="00E55EE4">
            <w:pPr>
              <w:widowControl/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02" w:type="dxa"/>
          </w:tcPr>
          <w:p w14:paraId="1CB05650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Комплектность эксплуатационной документации:</w:t>
            </w:r>
          </w:p>
          <w:p w14:paraId="33EBF3DC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BB5BF8">
              <w:rPr>
                <w:rFonts w:eastAsia="Times New Roman" w:cs="Times New Roman"/>
                <w:kern w:val="0"/>
                <w:lang w:eastAsia="ru-RU" w:bidi="ar-SA"/>
              </w:rPr>
              <w:t>- Сертификат соответствия ГОСТ Р ИСО 9001-2015 (ISO 9001:2015) – 1 шт;</w:t>
            </w:r>
          </w:p>
          <w:p w14:paraId="7DF70C9E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BB5BF8">
              <w:rPr>
                <w:rFonts w:eastAsia="Times New Roman" w:cs="Times New Roman"/>
                <w:kern w:val="0"/>
                <w:lang w:eastAsia="ru-RU" w:bidi="ar-SA"/>
              </w:rPr>
              <w:t>- Сертификат завода-изготовителя – 1 шт;</w:t>
            </w:r>
          </w:p>
          <w:p w14:paraId="09AC1777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BB5BF8">
              <w:rPr>
                <w:rFonts w:eastAsia="Times New Roman" w:cs="Times New Roman"/>
                <w:kern w:val="0"/>
                <w:lang w:eastAsia="ru-RU" w:bidi="ar-SA"/>
              </w:rPr>
              <w:t>- Технический паспорт на русском языке, с инструкцией по эксплуатации, содержащий принципиальную и электрическую схемы – 1 шт.</w:t>
            </w:r>
          </w:p>
          <w:p w14:paraId="2A0CF2B2" w14:textId="3EC15EF1" w:rsidR="00E55EE4" w:rsidRPr="00BB5BF8" w:rsidRDefault="00E55EE4" w:rsidP="003F11BC">
            <w:pPr>
              <w:autoSpaceDE w:val="0"/>
              <w:adjustRightInd w:val="0"/>
              <w:jc w:val="both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 w:rsidRPr="00BB5BF8">
              <w:rPr>
                <w:rFonts w:cs="Times New Roman"/>
              </w:rPr>
              <w:t xml:space="preserve"> Сведения</w:t>
            </w:r>
            <w:r w:rsidR="00DF702D">
              <w:rPr>
                <w:rFonts w:cs="Times New Roman"/>
              </w:rPr>
              <w:t xml:space="preserve"> о наличии драгоценных металлов</w:t>
            </w:r>
          </w:p>
        </w:tc>
        <w:tc>
          <w:tcPr>
            <w:tcW w:w="2126" w:type="dxa"/>
          </w:tcPr>
          <w:p w14:paraId="4DC74E8F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Договор, наличие перечисленной эксплуатационной документации.</w:t>
            </w:r>
          </w:p>
          <w:p w14:paraId="721DB11E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  <w:tc>
          <w:tcPr>
            <w:tcW w:w="1843" w:type="dxa"/>
          </w:tcPr>
          <w:p w14:paraId="7820BEAF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E55EE4" w:rsidRPr="00BB5BF8" w14:paraId="37577353" w14:textId="77777777" w:rsidTr="00DF702D">
        <w:tc>
          <w:tcPr>
            <w:tcW w:w="560" w:type="dxa"/>
          </w:tcPr>
          <w:p w14:paraId="0C6DF4F0" w14:textId="77777777" w:rsidR="00E55EE4" w:rsidRPr="00BB5BF8" w:rsidRDefault="00E55EE4" w:rsidP="00E55EE4">
            <w:pPr>
              <w:widowControl/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02" w:type="dxa"/>
          </w:tcPr>
          <w:p w14:paraId="715A53AE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Комплектность:</w:t>
            </w:r>
          </w:p>
          <w:p w14:paraId="61138919" w14:textId="1BB92B2C" w:rsidR="00E55EE4" w:rsidRPr="00BB5BF8" w:rsidRDefault="00E55EE4" w:rsidP="004830BB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B5BF8"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 w:rsidR="004830BB" w:rsidRPr="00BB5BF8">
              <w:rPr>
                <w:rFonts w:eastAsia="Times New Roman" w:cs="Times New Roman"/>
                <w:kern w:val="0"/>
                <w:lang w:eastAsia="en-US" w:bidi="ar-SA"/>
              </w:rPr>
              <w:t>Сушильная комната</w:t>
            </w:r>
            <w:r w:rsidR="004D0303" w:rsidRPr="00BB5BF8">
              <w:rPr>
                <w:rFonts w:eastAsia="Times New Roman" w:cs="Times New Roman"/>
                <w:kern w:val="0"/>
                <w:lang w:eastAsia="en-US" w:bidi="ar-SA"/>
              </w:rPr>
              <w:t xml:space="preserve"> – 1 шт.</w:t>
            </w:r>
          </w:p>
        </w:tc>
        <w:tc>
          <w:tcPr>
            <w:tcW w:w="2126" w:type="dxa"/>
          </w:tcPr>
          <w:p w14:paraId="457F7260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Визуально</w:t>
            </w:r>
          </w:p>
        </w:tc>
        <w:tc>
          <w:tcPr>
            <w:tcW w:w="1843" w:type="dxa"/>
          </w:tcPr>
          <w:p w14:paraId="4553B51A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E55EE4" w:rsidRPr="00BB5BF8" w14:paraId="1FD4DCEB" w14:textId="77777777" w:rsidTr="00DF702D">
        <w:tc>
          <w:tcPr>
            <w:tcW w:w="560" w:type="dxa"/>
          </w:tcPr>
          <w:p w14:paraId="30EFF891" w14:textId="77777777" w:rsidR="00E55EE4" w:rsidRPr="00BB5BF8" w:rsidRDefault="00E55EE4" w:rsidP="00E55EE4">
            <w:pPr>
              <w:widowControl/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02" w:type="dxa"/>
          </w:tcPr>
          <w:p w14:paraId="34B491F3" w14:textId="71055B7E" w:rsidR="00E55EE4" w:rsidRPr="00BB5BF8" w:rsidRDefault="00E55EE4" w:rsidP="003F11BC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B5BF8">
              <w:rPr>
                <w:rFonts w:eastAsia="Times New Roman" w:cs="Times New Roman"/>
                <w:kern w:val="0"/>
                <w:lang w:eastAsia="en-US" w:bidi="ar-SA"/>
              </w:rPr>
              <w:t xml:space="preserve">Проверка работоспособности всего функционала оборудования в т.ч. </w:t>
            </w:r>
            <w:r w:rsidR="004D0303" w:rsidRPr="00BB5BF8">
              <w:rPr>
                <w:rFonts w:eastAsia="Times New Roman" w:cs="Times New Roman"/>
                <w:kern w:val="0"/>
                <w:lang w:eastAsia="en-US" w:bidi="ar-SA"/>
              </w:rPr>
              <w:t>точности поддержания установленных температур во всем объеме камеры в установленных пределах</w:t>
            </w:r>
            <w:r w:rsidR="00EC7006" w:rsidRPr="00BB5BF8">
              <w:rPr>
                <w:rFonts w:eastAsia="Times New Roman" w:cs="Times New Roman"/>
                <w:kern w:val="0"/>
                <w:lang w:eastAsia="en-US" w:bidi="ar-SA"/>
              </w:rPr>
              <w:t xml:space="preserve"> в течение 48 часов</w:t>
            </w:r>
            <w:r w:rsidRPr="00BB5BF8">
              <w:rPr>
                <w:rFonts w:eastAsia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2126" w:type="dxa"/>
          </w:tcPr>
          <w:p w14:paraId="0E4FDE77" w14:textId="77777777" w:rsidR="00E55EE4" w:rsidRPr="00BB5BF8" w:rsidRDefault="00E55EE4" w:rsidP="003F11BC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B5BF8">
              <w:rPr>
                <w:rFonts w:eastAsia="Times New Roman" w:cs="Times New Roman"/>
                <w:kern w:val="0"/>
                <w:lang w:eastAsia="en-US" w:bidi="ar-SA"/>
              </w:rPr>
              <w:t>Инструкция по эксплуатации.</w:t>
            </w:r>
          </w:p>
          <w:p w14:paraId="29162947" w14:textId="77777777" w:rsidR="00E55EE4" w:rsidRPr="00BB5BF8" w:rsidRDefault="00E55EE4" w:rsidP="003F11BC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BB5BF8">
              <w:rPr>
                <w:rFonts w:eastAsia="Times New Roman" w:cs="Times New Roman"/>
                <w:kern w:val="0"/>
                <w:lang w:eastAsia="en-US" w:bidi="ar-SA"/>
              </w:rPr>
              <w:t>Визуально.</w:t>
            </w:r>
          </w:p>
        </w:tc>
        <w:tc>
          <w:tcPr>
            <w:tcW w:w="1843" w:type="dxa"/>
          </w:tcPr>
          <w:p w14:paraId="523A40CD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highlight w:val="yellow"/>
                <w:lang w:eastAsia="en-US" w:bidi="ar-SA"/>
              </w:rPr>
            </w:pPr>
          </w:p>
        </w:tc>
      </w:tr>
      <w:tr w:rsidR="00E55EE4" w:rsidRPr="00BB5BF8" w14:paraId="6237E95D" w14:textId="77777777" w:rsidTr="00DF702D">
        <w:trPr>
          <w:trHeight w:val="1121"/>
        </w:trPr>
        <w:tc>
          <w:tcPr>
            <w:tcW w:w="560" w:type="dxa"/>
          </w:tcPr>
          <w:p w14:paraId="442BD679" w14:textId="77777777" w:rsidR="00E55EE4" w:rsidRPr="00BB5BF8" w:rsidRDefault="00E55EE4" w:rsidP="00E55EE4">
            <w:pPr>
              <w:widowControl/>
              <w:numPr>
                <w:ilvl w:val="0"/>
                <w:numId w:val="5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5502" w:type="dxa"/>
          </w:tcPr>
          <w:p w14:paraId="60CFB526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Проверка качества проведенного обучения специалистов заказчика навыкам работы на оборудовании.</w:t>
            </w:r>
          </w:p>
        </w:tc>
        <w:tc>
          <w:tcPr>
            <w:tcW w:w="2126" w:type="dxa"/>
          </w:tcPr>
          <w:p w14:paraId="1B6560CD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Инструкция по эксплуатации.</w:t>
            </w:r>
          </w:p>
          <w:p w14:paraId="1B3F64D4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BB5BF8">
              <w:rPr>
                <w:rFonts w:eastAsia="Calibri" w:cs="Times New Roman"/>
                <w:kern w:val="0"/>
                <w:lang w:eastAsia="en-US" w:bidi="ar-SA"/>
              </w:rPr>
              <w:t>Протокол обучения.</w:t>
            </w:r>
          </w:p>
        </w:tc>
        <w:tc>
          <w:tcPr>
            <w:tcW w:w="1843" w:type="dxa"/>
          </w:tcPr>
          <w:p w14:paraId="6A0BD003" w14:textId="77777777" w:rsidR="00E55EE4" w:rsidRPr="00BB5BF8" w:rsidRDefault="00E55EE4" w:rsidP="003F11BC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</w:tbl>
    <w:p w14:paraId="05BFE37C" w14:textId="77777777" w:rsidR="008500D4" w:rsidRPr="00BB5BF8" w:rsidRDefault="008500D4" w:rsidP="00EB5644">
      <w:pPr>
        <w:spacing w:line="276" w:lineRule="auto"/>
        <w:jc w:val="center"/>
        <w:rPr>
          <w:rFonts w:cs="Times New Roman"/>
        </w:rPr>
      </w:pPr>
    </w:p>
    <w:sectPr w:rsidR="008500D4" w:rsidRPr="00BB5BF8" w:rsidSect="00BB5BF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757B2" w14:textId="77777777" w:rsidR="00296D2B" w:rsidRDefault="00296D2B" w:rsidP="00053F43">
      <w:r>
        <w:separator/>
      </w:r>
    </w:p>
  </w:endnote>
  <w:endnote w:type="continuationSeparator" w:id="0">
    <w:p w14:paraId="0064257F" w14:textId="77777777" w:rsidR="00296D2B" w:rsidRDefault="00296D2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3A3CD" w14:textId="77777777" w:rsidR="00296D2B" w:rsidRDefault="00296D2B" w:rsidP="00053F43">
      <w:r>
        <w:separator/>
      </w:r>
    </w:p>
  </w:footnote>
  <w:footnote w:type="continuationSeparator" w:id="0">
    <w:p w14:paraId="578DBE02" w14:textId="77777777" w:rsidR="00296D2B" w:rsidRDefault="00296D2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E4709"/>
    <w:multiLevelType w:val="hybridMultilevel"/>
    <w:tmpl w:val="64AEE586"/>
    <w:lvl w:ilvl="0" w:tplc="CE5089C4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7ECF2434"/>
    <w:multiLevelType w:val="hybridMultilevel"/>
    <w:tmpl w:val="102E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561B"/>
    <w:rsid w:val="00053F43"/>
    <w:rsid w:val="00074D6D"/>
    <w:rsid w:val="00095E72"/>
    <w:rsid w:val="00096971"/>
    <w:rsid w:val="000A091F"/>
    <w:rsid w:val="000A3E64"/>
    <w:rsid w:val="0010007E"/>
    <w:rsid w:val="00123150"/>
    <w:rsid w:val="00140FBE"/>
    <w:rsid w:val="00143B24"/>
    <w:rsid w:val="0018655A"/>
    <w:rsid w:val="00190F95"/>
    <w:rsid w:val="001C3F12"/>
    <w:rsid w:val="001D7372"/>
    <w:rsid w:val="001F2322"/>
    <w:rsid w:val="00225868"/>
    <w:rsid w:val="00230A4A"/>
    <w:rsid w:val="002322A2"/>
    <w:rsid w:val="00233FF5"/>
    <w:rsid w:val="002438FA"/>
    <w:rsid w:val="00286BB6"/>
    <w:rsid w:val="002944C1"/>
    <w:rsid w:val="00296D2B"/>
    <w:rsid w:val="002E01FA"/>
    <w:rsid w:val="002E3150"/>
    <w:rsid w:val="002F2624"/>
    <w:rsid w:val="00304A2A"/>
    <w:rsid w:val="00334B6A"/>
    <w:rsid w:val="00341C43"/>
    <w:rsid w:val="00357969"/>
    <w:rsid w:val="00363194"/>
    <w:rsid w:val="003809F2"/>
    <w:rsid w:val="00381D81"/>
    <w:rsid w:val="00390BA3"/>
    <w:rsid w:val="003B7C95"/>
    <w:rsid w:val="003D149D"/>
    <w:rsid w:val="0042462C"/>
    <w:rsid w:val="00427943"/>
    <w:rsid w:val="00427B36"/>
    <w:rsid w:val="004303EC"/>
    <w:rsid w:val="00436C5D"/>
    <w:rsid w:val="004652B3"/>
    <w:rsid w:val="004714C2"/>
    <w:rsid w:val="004830BB"/>
    <w:rsid w:val="0048505D"/>
    <w:rsid w:val="004D0303"/>
    <w:rsid w:val="004D3E4D"/>
    <w:rsid w:val="004D651E"/>
    <w:rsid w:val="004E250F"/>
    <w:rsid w:val="0050338F"/>
    <w:rsid w:val="00524DD9"/>
    <w:rsid w:val="005363B3"/>
    <w:rsid w:val="005472FD"/>
    <w:rsid w:val="005920F8"/>
    <w:rsid w:val="005954E8"/>
    <w:rsid w:val="005A7365"/>
    <w:rsid w:val="005B1D50"/>
    <w:rsid w:val="005B2358"/>
    <w:rsid w:val="005C0C3E"/>
    <w:rsid w:val="005C7257"/>
    <w:rsid w:val="005D1B2D"/>
    <w:rsid w:val="00607696"/>
    <w:rsid w:val="006215F6"/>
    <w:rsid w:val="00631DE6"/>
    <w:rsid w:val="0063426B"/>
    <w:rsid w:val="006A6CA4"/>
    <w:rsid w:val="006C4015"/>
    <w:rsid w:val="006C4380"/>
    <w:rsid w:val="006C4463"/>
    <w:rsid w:val="006D046C"/>
    <w:rsid w:val="007101B0"/>
    <w:rsid w:val="00724F35"/>
    <w:rsid w:val="00750178"/>
    <w:rsid w:val="00754518"/>
    <w:rsid w:val="007714C3"/>
    <w:rsid w:val="007756DE"/>
    <w:rsid w:val="007772AF"/>
    <w:rsid w:val="00777E33"/>
    <w:rsid w:val="007A390D"/>
    <w:rsid w:val="00800D9B"/>
    <w:rsid w:val="008029B1"/>
    <w:rsid w:val="008500D4"/>
    <w:rsid w:val="00881203"/>
    <w:rsid w:val="00885022"/>
    <w:rsid w:val="00885ECC"/>
    <w:rsid w:val="008B4ABE"/>
    <w:rsid w:val="008C195D"/>
    <w:rsid w:val="008C357E"/>
    <w:rsid w:val="008D5AB7"/>
    <w:rsid w:val="00905CD1"/>
    <w:rsid w:val="0093243D"/>
    <w:rsid w:val="0093643A"/>
    <w:rsid w:val="00940445"/>
    <w:rsid w:val="00941E2D"/>
    <w:rsid w:val="00943DCC"/>
    <w:rsid w:val="009465DF"/>
    <w:rsid w:val="00983C1A"/>
    <w:rsid w:val="00996140"/>
    <w:rsid w:val="0099679E"/>
    <w:rsid w:val="009A63F0"/>
    <w:rsid w:val="009B2BE7"/>
    <w:rsid w:val="00A23149"/>
    <w:rsid w:val="00A51C30"/>
    <w:rsid w:val="00A60AFB"/>
    <w:rsid w:val="00A6363D"/>
    <w:rsid w:val="00A7345F"/>
    <w:rsid w:val="00AA3230"/>
    <w:rsid w:val="00AC0589"/>
    <w:rsid w:val="00AD7FAF"/>
    <w:rsid w:val="00B33AD3"/>
    <w:rsid w:val="00B60632"/>
    <w:rsid w:val="00B650F8"/>
    <w:rsid w:val="00B74263"/>
    <w:rsid w:val="00B75A3B"/>
    <w:rsid w:val="00B84DC9"/>
    <w:rsid w:val="00BB5BF8"/>
    <w:rsid w:val="00BC091F"/>
    <w:rsid w:val="00BD7430"/>
    <w:rsid w:val="00BE4E70"/>
    <w:rsid w:val="00C20439"/>
    <w:rsid w:val="00C3712D"/>
    <w:rsid w:val="00C4307E"/>
    <w:rsid w:val="00C5144E"/>
    <w:rsid w:val="00C775F8"/>
    <w:rsid w:val="00C9265B"/>
    <w:rsid w:val="00D03C47"/>
    <w:rsid w:val="00D40EBF"/>
    <w:rsid w:val="00D51C50"/>
    <w:rsid w:val="00D6442A"/>
    <w:rsid w:val="00D93BAB"/>
    <w:rsid w:val="00DF702D"/>
    <w:rsid w:val="00E13BE2"/>
    <w:rsid w:val="00E26837"/>
    <w:rsid w:val="00E278D3"/>
    <w:rsid w:val="00E55EE4"/>
    <w:rsid w:val="00E943AF"/>
    <w:rsid w:val="00E97B6E"/>
    <w:rsid w:val="00EB394F"/>
    <w:rsid w:val="00EB5644"/>
    <w:rsid w:val="00EC3B84"/>
    <w:rsid w:val="00EC4BEA"/>
    <w:rsid w:val="00EC7006"/>
    <w:rsid w:val="00EF0CAD"/>
    <w:rsid w:val="00F20ABD"/>
    <w:rsid w:val="00F2593D"/>
    <w:rsid w:val="00F42949"/>
    <w:rsid w:val="00F54B26"/>
    <w:rsid w:val="00F75E22"/>
    <w:rsid w:val="00F86F2B"/>
    <w:rsid w:val="00F97B84"/>
    <w:rsid w:val="00FF0727"/>
    <w:rsid w:val="00FF5A8A"/>
    <w:rsid w:val="00FF7209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ED1B82A5-052A-4ECF-B7B0-BA1AC7A8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971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Знак Знак"/>
    <w:rsid w:val="006C4015"/>
    <w:rPr>
      <w:rFonts w:ascii="Calibri" w:hAnsi="Calibri"/>
      <w:kern w:val="3"/>
      <w:sz w:val="16"/>
      <w:lang w:val="ru-RU" w:eastAsia="ar-SA" w:bidi="ar-SA"/>
    </w:rPr>
  </w:style>
  <w:style w:type="paragraph" w:customStyle="1" w:styleId="1">
    <w:name w:val="Заголовок1"/>
    <w:basedOn w:val="a"/>
    <w:next w:val="ab"/>
    <w:qFormat/>
    <w:rsid w:val="001D7372"/>
    <w:pPr>
      <w:keepNext/>
      <w:widowControl/>
      <w:autoSpaceDN/>
      <w:spacing w:before="240" w:after="120"/>
      <w:jc w:val="left"/>
      <w:textAlignment w:val="auto"/>
    </w:pPr>
    <w:rPr>
      <w:rFonts w:ascii="Liberation Sans;Arial" w:eastAsia="Microsoft YaHei" w:hAnsi="Liberation Sans;Arial"/>
      <w:kern w:val="0"/>
      <w:sz w:val="28"/>
      <w:szCs w:val="28"/>
      <w:lang w:bidi="ar-SA"/>
    </w:rPr>
  </w:style>
  <w:style w:type="paragraph" w:styleId="ab">
    <w:name w:val="Body Text"/>
    <w:basedOn w:val="a"/>
    <w:link w:val="ac"/>
    <w:uiPriority w:val="99"/>
    <w:semiHidden/>
    <w:unhideWhenUsed/>
    <w:rsid w:val="001D7372"/>
    <w:pPr>
      <w:spacing w:after="120"/>
    </w:pPr>
    <w:rPr>
      <w:szCs w:val="21"/>
    </w:rPr>
  </w:style>
  <w:style w:type="character" w:customStyle="1" w:styleId="ac">
    <w:name w:val="Основной текст Знак"/>
    <w:basedOn w:val="a0"/>
    <w:link w:val="ab"/>
    <w:uiPriority w:val="99"/>
    <w:semiHidden/>
    <w:rsid w:val="001D7372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8500D4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8500D4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A4F28-6636-4C0C-BB06-B35E55B77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Крапивина Елена Александровна</cp:lastModifiedBy>
  <cp:revision>28</cp:revision>
  <cp:lastPrinted>2024-04-04T06:28:00Z</cp:lastPrinted>
  <dcterms:created xsi:type="dcterms:W3CDTF">2024-01-30T05:22:00Z</dcterms:created>
  <dcterms:modified xsi:type="dcterms:W3CDTF">2024-05-17T13:05:00Z</dcterms:modified>
</cp:coreProperties>
</file>